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1CC" w:rsidRDefault="00B101CC" w:rsidP="00B63766">
      <w:pPr>
        <w:jc w:val="center"/>
        <w:rPr>
          <w:b/>
          <w:sz w:val="28"/>
          <w:szCs w:val="28"/>
          <w:u w:val="single"/>
        </w:rPr>
      </w:pPr>
      <w:bookmarkStart w:id="0" w:name="_GoBack"/>
      <w:bookmarkEnd w:id="0"/>
    </w:p>
    <w:p w:rsidR="006334F7" w:rsidRPr="00E432F6" w:rsidRDefault="00B63766" w:rsidP="00B63766">
      <w:pPr>
        <w:jc w:val="center"/>
        <w:rPr>
          <w:b/>
          <w:sz w:val="28"/>
          <w:szCs w:val="28"/>
          <w:u w:val="single"/>
        </w:rPr>
      </w:pPr>
      <w:r w:rsidRPr="00E432F6">
        <w:rPr>
          <w:b/>
          <w:sz w:val="28"/>
          <w:szCs w:val="28"/>
          <w:u w:val="single"/>
        </w:rPr>
        <w:t>General Data Protection Regulation (GDPR)</w:t>
      </w:r>
    </w:p>
    <w:p w:rsidR="00B63766" w:rsidRPr="00E432F6" w:rsidRDefault="00B63766" w:rsidP="007D6472">
      <w:pPr>
        <w:jc w:val="center"/>
        <w:rPr>
          <w:b/>
          <w:sz w:val="28"/>
          <w:szCs w:val="28"/>
          <w:u w:val="single"/>
        </w:rPr>
      </w:pPr>
      <w:r w:rsidRPr="00E432F6">
        <w:rPr>
          <w:b/>
          <w:sz w:val="28"/>
          <w:szCs w:val="28"/>
          <w:u w:val="single"/>
        </w:rPr>
        <w:t xml:space="preserve">Privacy </w:t>
      </w:r>
      <w:r w:rsidR="00571744">
        <w:rPr>
          <w:b/>
          <w:sz w:val="28"/>
          <w:szCs w:val="28"/>
          <w:u w:val="single"/>
        </w:rPr>
        <w:t>Notice</w:t>
      </w:r>
    </w:p>
    <w:p w:rsidR="001352D0" w:rsidRDefault="001352D0" w:rsidP="00B63766">
      <w:pPr>
        <w:rPr>
          <w:sz w:val="24"/>
          <w:szCs w:val="24"/>
        </w:rPr>
      </w:pPr>
    </w:p>
    <w:p w:rsidR="00AD3CAA" w:rsidRDefault="007A0450" w:rsidP="00B63766">
      <w:pPr>
        <w:rPr>
          <w:sz w:val="24"/>
          <w:szCs w:val="24"/>
        </w:rPr>
      </w:pPr>
      <w:r>
        <w:rPr>
          <w:sz w:val="24"/>
          <w:szCs w:val="24"/>
        </w:rPr>
        <w:t xml:space="preserve">We issue this privacy </w:t>
      </w:r>
      <w:r w:rsidR="00571744">
        <w:rPr>
          <w:sz w:val="24"/>
          <w:szCs w:val="24"/>
        </w:rPr>
        <w:t>notice</w:t>
      </w:r>
      <w:r>
        <w:rPr>
          <w:sz w:val="24"/>
          <w:szCs w:val="24"/>
        </w:rPr>
        <w:t xml:space="preserve"> in the interests of transparency over how we use </w:t>
      </w:r>
      <w:r w:rsidR="001352D0">
        <w:rPr>
          <w:sz w:val="24"/>
          <w:szCs w:val="24"/>
        </w:rPr>
        <w:t>(“</w:t>
      </w:r>
      <w:r w:rsidR="001352D0" w:rsidRPr="001025A2">
        <w:rPr>
          <w:b/>
          <w:sz w:val="24"/>
          <w:szCs w:val="24"/>
        </w:rPr>
        <w:t>process</w:t>
      </w:r>
      <w:r w:rsidR="001352D0">
        <w:rPr>
          <w:sz w:val="24"/>
          <w:szCs w:val="24"/>
        </w:rPr>
        <w:t xml:space="preserve">”) </w:t>
      </w:r>
      <w:r>
        <w:rPr>
          <w:sz w:val="24"/>
          <w:szCs w:val="24"/>
        </w:rPr>
        <w:t>the personal</w:t>
      </w:r>
      <w:r w:rsidR="001025A2" w:rsidRPr="001025A2">
        <w:rPr>
          <w:b/>
          <w:sz w:val="24"/>
          <w:szCs w:val="24"/>
        </w:rPr>
        <w:t xml:space="preserve"> </w:t>
      </w:r>
      <w:r w:rsidRPr="000A23C0">
        <w:rPr>
          <w:sz w:val="24"/>
          <w:szCs w:val="24"/>
        </w:rPr>
        <w:t>data</w:t>
      </w:r>
      <w:r>
        <w:rPr>
          <w:sz w:val="24"/>
          <w:szCs w:val="24"/>
        </w:rPr>
        <w:t xml:space="preserve"> that we collect</w:t>
      </w:r>
      <w:r w:rsidR="001352D0">
        <w:rPr>
          <w:sz w:val="24"/>
          <w:szCs w:val="24"/>
        </w:rPr>
        <w:t xml:space="preserve"> from job applicants/</w:t>
      </w:r>
      <w:r w:rsidR="00AD3CAA">
        <w:rPr>
          <w:sz w:val="24"/>
          <w:szCs w:val="24"/>
        </w:rPr>
        <w:t>employees</w:t>
      </w:r>
      <w:r w:rsidR="00A75F74">
        <w:rPr>
          <w:sz w:val="24"/>
          <w:szCs w:val="24"/>
        </w:rPr>
        <w:t xml:space="preserve"> (“</w:t>
      </w:r>
      <w:r w:rsidR="00A75F74">
        <w:rPr>
          <w:b/>
          <w:sz w:val="24"/>
          <w:szCs w:val="24"/>
        </w:rPr>
        <w:t>you</w:t>
      </w:r>
      <w:r w:rsidR="00A75F74" w:rsidRPr="00A75F74">
        <w:rPr>
          <w:sz w:val="24"/>
          <w:szCs w:val="24"/>
        </w:rPr>
        <w:t>”)</w:t>
      </w:r>
      <w:r>
        <w:rPr>
          <w:sz w:val="24"/>
          <w:szCs w:val="24"/>
        </w:rPr>
        <w:t>.</w:t>
      </w:r>
    </w:p>
    <w:p w:rsidR="00FD5A5F" w:rsidRDefault="004B3DC8" w:rsidP="00B63766">
      <w:pPr>
        <w:rPr>
          <w:sz w:val="24"/>
          <w:szCs w:val="24"/>
        </w:rPr>
      </w:pPr>
      <w:r>
        <w:rPr>
          <w:b/>
          <w:sz w:val="24"/>
          <w:szCs w:val="24"/>
        </w:rPr>
        <w:t xml:space="preserve">Personal data </w:t>
      </w:r>
      <w:r>
        <w:rPr>
          <w:sz w:val="24"/>
          <w:szCs w:val="24"/>
        </w:rPr>
        <w:t>for these purposes means any information relating to an identified or identifiable person.</w:t>
      </w:r>
    </w:p>
    <w:p w:rsidR="00C4525C" w:rsidRPr="00C4525C" w:rsidRDefault="00C4525C" w:rsidP="00C4525C">
      <w:pPr>
        <w:pStyle w:val="NormalWeb"/>
        <w:spacing w:before="0" w:beforeAutospacing="0" w:after="240" w:afterAutospacing="0"/>
        <w:rPr>
          <w:rFonts w:asciiTheme="minorHAnsi" w:eastAsiaTheme="minorHAnsi" w:hAnsiTheme="minorHAnsi" w:cstheme="minorBidi"/>
          <w:b/>
          <w:lang w:eastAsia="en-US"/>
        </w:rPr>
      </w:pPr>
      <w:r w:rsidRPr="00C4525C">
        <w:rPr>
          <w:rFonts w:asciiTheme="minorHAnsi" w:eastAsiaTheme="minorHAnsi" w:hAnsiTheme="minorHAnsi" w:cstheme="minorBidi"/>
          <w:lang w:eastAsia="en-US"/>
        </w:rPr>
        <w:t>“</w:t>
      </w:r>
      <w:r w:rsidR="00D259D5" w:rsidRPr="00C4525C">
        <w:rPr>
          <w:rFonts w:asciiTheme="minorHAnsi" w:eastAsiaTheme="minorHAnsi" w:hAnsiTheme="minorHAnsi" w:cstheme="minorBidi"/>
          <w:b/>
          <w:lang w:eastAsia="en-US"/>
        </w:rPr>
        <w:t>Sensitive personal data</w:t>
      </w:r>
      <w:r w:rsidR="00D259D5" w:rsidRPr="00C4525C">
        <w:rPr>
          <w:rFonts w:asciiTheme="minorHAnsi" w:eastAsiaTheme="minorHAnsi" w:hAnsiTheme="minorHAnsi" w:cstheme="minorBidi"/>
          <w:lang w:eastAsia="en-US"/>
        </w:rPr>
        <w:t>”</w:t>
      </w:r>
      <w:r w:rsidR="00D259D5" w:rsidRPr="00C4525C">
        <w:rPr>
          <w:rFonts w:asciiTheme="minorHAnsi" w:eastAsiaTheme="minorHAnsi" w:hAnsiTheme="minorHAnsi" w:cstheme="minorBidi"/>
          <w:b/>
          <w:lang w:eastAsia="en-US"/>
        </w:rPr>
        <w:t xml:space="preserve"> </w:t>
      </w:r>
      <w:r w:rsidRPr="00C4525C">
        <w:rPr>
          <w:rFonts w:asciiTheme="minorHAnsi" w:eastAsiaTheme="minorHAnsi" w:hAnsiTheme="minorHAnsi" w:cstheme="minorBidi"/>
          <w:lang w:eastAsia="en-US"/>
        </w:rPr>
        <w:t>means</w:t>
      </w:r>
      <w:r w:rsidRPr="00C4525C">
        <w:rPr>
          <w:rFonts w:asciiTheme="minorHAnsi" w:eastAsiaTheme="minorHAnsi" w:hAnsiTheme="minorHAnsi" w:cstheme="minorBidi"/>
          <w:b/>
          <w:lang w:eastAsia="en-US"/>
        </w:rPr>
        <w:t xml:space="preserve"> </w:t>
      </w:r>
      <w:r w:rsidRPr="00C4525C">
        <w:rPr>
          <w:rFonts w:asciiTheme="minorHAnsi" w:eastAsiaTheme="minorHAnsi" w:hAnsiTheme="minorHAnsi" w:cstheme="minorBidi"/>
          <w:lang w:eastAsia="en-US"/>
        </w:rPr>
        <w:t>personal data consisting of information as to -</w:t>
      </w:r>
    </w:p>
    <w:p w:rsidR="00C4525C" w:rsidRDefault="00C4525C" w:rsidP="00FF65AF">
      <w:pPr>
        <w:pStyle w:val="NormalWeb"/>
        <w:numPr>
          <w:ilvl w:val="0"/>
          <w:numId w:val="3"/>
        </w:numPr>
        <w:spacing w:before="0" w:beforeAutospacing="0" w:after="240" w:afterAutospacing="0"/>
        <w:rPr>
          <w:rFonts w:asciiTheme="minorHAnsi" w:hAnsiTheme="minorHAnsi"/>
          <w:color w:val="000000"/>
        </w:rPr>
      </w:pPr>
      <w:r w:rsidRPr="00C4525C">
        <w:rPr>
          <w:rFonts w:asciiTheme="minorHAnsi" w:hAnsiTheme="minorHAnsi"/>
          <w:color w:val="000000"/>
        </w:rPr>
        <w:t>the racial or ethnic origin of the individual,</w:t>
      </w:r>
    </w:p>
    <w:p w:rsidR="00C4525C" w:rsidRDefault="00C4525C" w:rsidP="00C4525C">
      <w:pPr>
        <w:pStyle w:val="NormalWeb"/>
        <w:numPr>
          <w:ilvl w:val="0"/>
          <w:numId w:val="3"/>
        </w:numPr>
        <w:spacing w:before="0" w:beforeAutospacing="0" w:after="240" w:afterAutospacing="0"/>
        <w:rPr>
          <w:rFonts w:asciiTheme="minorHAnsi" w:hAnsiTheme="minorHAnsi"/>
          <w:color w:val="000000"/>
        </w:rPr>
      </w:pPr>
      <w:r w:rsidRPr="00FF65AF">
        <w:rPr>
          <w:rFonts w:asciiTheme="minorHAnsi" w:hAnsiTheme="minorHAnsi"/>
          <w:color w:val="000000"/>
        </w:rPr>
        <w:t>their political opinions,</w:t>
      </w:r>
    </w:p>
    <w:p w:rsidR="00FF65AF" w:rsidRDefault="00C4525C" w:rsidP="00C4525C">
      <w:pPr>
        <w:pStyle w:val="NormalWeb"/>
        <w:numPr>
          <w:ilvl w:val="0"/>
          <w:numId w:val="3"/>
        </w:numPr>
        <w:spacing w:before="0" w:beforeAutospacing="0" w:after="240" w:afterAutospacing="0"/>
        <w:rPr>
          <w:rFonts w:asciiTheme="minorHAnsi" w:hAnsiTheme="minorHAnsi"/>
          <w:color w:val="000000"/>
        </w:rPr>
      </w:pPr>
      <w:r w:rsidRPr="00FF65AF">
        <w:rPr>
          <w:rFonts w:asciiTheme="minorHAnsi" w:hAnsiTheme="minorHAnsi"/>
          <w:color w:val="000000"/>
        </w:rPr>
        <w:t xml:space="preserve">their religious </w:t>
      </w:r>
      <w:r w:rsidR="00700D7C" w:rsidRPr="00FF65AF">
        <w:rPr>
          <w:rFonts w:asciiTheme="minorHAnsi" w:hAnsiTheme="minorHAnsi"/>
          <w:color w:val="000000"/>
        </w:rPr>
        <w:t xml:space="preserve">or philosophical </w:t>
      </w:r>
      <w:r w:rsidRPr="00FF65AF">
        <w:rPr>
          <w:rFonts w:asciiTheme="minorHAnsi" w:hAnsiTheme="minorHAnsi"/>
          <w:color w:val="000000"/>
        </w:rPr>
        <w:t>beliefs,</w:t>
      </w:r>
    </w:p>
    <w:p w:rsidR="00FF65AF" w:rsidRDefault="00FF65AF" w:rsidP="00C4525C">
      <w:pPr>
        <w:pStyle w:val="NormalWeb"/>
        <w:numPr>
          <w:ilvl w:val="0"/>
          <w:numId w:val="3"/>
        </w:numPr>
        <w:spacing w:before="0" w:beforeAutospacing="0" w:after="240" w:afterAutospacing="0"/>
        <w:rPr>
          <w:rFonts w:asciiTheme="minorHAnsi" w:hAnsiTheme="minorHAnsi"/>
          <w:color w:val="000000"/>
        </w:rPr>
      </w:pPr>
      <w:r w:rsidRPr="00FF65AF">
        <w:rPr>
          <w:rFonts w:asciiTheme="minorHAnsi" w:hAnsiTheme="minorHAnsi"/>
          <w:color w:val="000000"/>
        </w:rPr>
        <w:t>their</w:t>
      </w:r>
      <w:r w:rsidR="00C4525C" w:rsidRPr="00FF65AF">
        <w:rPr>
          <w:rFonts w:asciiTheme="minorHAnsi" w:hAnsiTheme="minorHAnsi"/>
          <w:color w:val="000000"/>
        </w:rPr>
        <w:t xml:space="preserve"> member</w:t>
      </w:r>
      <w:r w:rsidRPr="00FF65AF">
        <w:rPr>
          <w:rFonts w:asciiTheme="minorHAnsi" w:hAnsiTheme="minorHAnsi"/>
          <w:color w:val="000000"/>
        </w:rPr>
        <w:t>ship</w:t>
      </w:r>
      <w:r w:rsidR="00C4525C" w:rsidRPr="00FF65AF">
        <w:rPr>
          <w:rFonts w:asciiTheme="minorHAnsi" w:hAnsiTheme="minorHAnsi"/>
          <w:color w:val="000000"/>
        </w:rPr>
        <w:t xml:space="preserve"> of a trade union,</w:t>
      </w:r>
    </w:p>
    <w:p w:rsidR="00FF65AF" w:rsidRDefault="00C4525C" w:rsidP="00700D7C">
      <w:pPr>
        <w:pStyle w:val="NormalWeb"/>
        <w:numPr>
          <w:ilvl w:val="0"/>
          <w:numId w:val="3"/>
        </w:numPr>
        <w:spacing w:before="0" w:beforeAutospacing="0" w:after="240" w:afterAutospacing="0"/>
        <w:rPr>
          <w:rFonts w:asciiTheme="minorHAnsi" w:hAnsiTheme="minorHAnsi"/>
          <w:color w:val="000000"/>
        </w:rPr>
      </w:pPr>
      <w:r w:rsidRPr="00FF65AF">
        <w:rPr>
          <w:rFonts w:asciiTheme="minorHAnsi" w:hAnsiTheme="minorHAnsi"/>
          <w:color w:val="000000"/>
        </w:rPr>
        <w:t>their physical or mental health or condition,</w:t>
      </w:r>
    </w:p>
    <w:p w:rsidR="00C4525C" w:rsidRDefault="00C4525C" w:rsidP="00700D7C">
      <w:pPr>
        <w:pStyle w:val="NormalWeb"/>
        <w:numPr>
          <w:ilvl w:val="0"/>
          <w:numId w:val="3"/>
        </w:numPr>
        <w:spacing w:before="0" w:beforeAutospacing="0" w:after="240" w:afterAutospacing="0"/>
        <w:rPr>
          <w:rFonts w:asciiTheme="minorHAnsi" w:hAnsiTheme="minorHAnsi"/>
          <w:color w:val="000000"/>
        </w:rPr>
      </w:pPr>
      <w:r w:rsidRPr="00FF65AF">
        <w:rPr>
          <w:rFonts w:asciiTheme="minorHAnsi" w:hAnsiTheme="minorHAnsi"/>
          <w:color w:val="000000"/>
        </w:rPr>
        <w:t>their sexual life,</w:t>
      </w:r>
    </w:p>
    <w:p w:rsidR="00877EA9" w:rsidRPr="00877EA9" w:rsidRDefault="00235B24" w:rsidP="00877EA9">
      <w:pPr>
        <w:pStyle w:val="NormalWeb"/>
        <w:numPr>
          <w:ilvl w:val="0"/>
          <w:numId w:val="3"/>
        </w:numPr>
        <w:spacing w:before="0" w:beforeAutospacing="0" w:after="240" w:afterAutospacing="0"/>
        <w:rPr>
          <w:rFonts w:asciiTheme="minorHAnsi" w:hAnsiTheme="minorHAnsi"/>
          <w:color w:val="000000"/>
        </w:rPr>
      </w:pPr>
      <w:r w:rsidRPr="00235B24">
        <w:rPr>
          <w:rFonts w:asciiTheme="minorHAnsi" w:hAnsiTheme="minorHAnsi"/>
          <w:color w:val="000000"/>
        </w:rPr>
        <w:t>the commission or alleged com</w:t>
      </w:r>
      <w:r>
        <w:rPr>
          <w:rFonts w:asciiTheme="minorHAnsi" w:hAnsiTheme="minorHAnsi"/>
          <w:color w:val="000000"/>
        </w:rPr>
        <w:t>mission by them</w:t>
      </w:r>
      <w:r w:rsidR="00877EA9">
        <w:rPr>
          <w:rFonts w:asciiTheme="minorHAnsi" w:hAnsiTheme="minorHAnsi"/>
          <w:color w:val="000000"/>
        </w:rPr>
        <w:t xml:space="preserve"> of any offence, </w:t>
      </w:r>
    </w:p>
    <w:p w:rsidR="00235B24" w:rsidRPr="00235B24" w:rsidRDefault="00235B24" w:rsidP="00235B24">
      <w:pPr>
        <w:pStyle w:val="NormalWeb"/>
        <w:numPr>
          <w:ilvl w:val="0"/>
          <w:numId w:val="3"/>
        </w:numPr>
        <w:spacing w:before="0" w:beforeAutospacing="0" w:after="240" w:afterAutospacing="0"/>
        <w:rPr>
          <w:rFonts w:asciiTheme="minorHAnsi" w:hAnsiTheme="minorHAnsi"/>
          <w:color w:val="000000"/>
        </w:rPr>
      </w:pPr>
      <w:r w:rsidRPr="00235B24">
        <w:rPr>
          <w:rFonts w:asciiTheme="minorHAnsi" w:hAnsiTheme="minorHAnsi"/>
          <w:color w:val="000000"/>
        </w:rPr>
        <w:t>any proceedings for any offence committed or alleg</w:t>
      </w:r>
      <w:r w:rsidR="00877EA9">
        <w:rPr>
          <w:rFonts w:asciiTheme="minorHAnsi" w:hAnsiTheme="minorHAnsi"/>
          <w:color w:val="000000"/>
        </w:rPr>
        <w:t>ed to have been committed by them</w:t>
      </w:r>
      <w:r w:rsidRPr="00235B24">
        <w:rPr>
          <w:rFonts w:asciiTheme="minorHAnsi" w:hAnsiTheme="minorHAnsi"/>
          <w:color w:val="000000"/>
        </w:rPr>
        <w:t>, the disposal of such proceedings or the sentence of any court in such proceedings</w:t>
      </w:r>
      <w:r w:rsidR="00877EA9">
        <w:rPr>
          <w:rFonts w:asciiTheme="minorHAnsi" w:hAnsiTheme="minorHAnsi"/>
          <w:color w:val="000000"/>
        </w:rPr>
        <w:t>,</w:t>
      </w:r>
    </w:p>
    <w:p w:rsidR="00CA1471" w:rsidRDefault="00CA1471" w:rsidP="00700D7C">
      <w:pPr>
        <w:pStyle w:val="NormalWeb"/>
        <w:numPr>
          <w:ilvl w:val="0"/>
          <w:numId w:val="3"/>
        </w:numPr>
        <w:spacing w:before="0" w:beforeAutospacing="0" w:after="240" w:afterAutospacing="0"/>
        <w:rPr>
          <w:rFonts w:asciiTheme="minorHAnsi" w:hAnsiTheme="minorHAnsi"/>
          <w:color w:val="000000"/>
        </w:rPr>
      </w:pPr>
      <w:r>
        <w:rPr>
          <w:rFonts w:asciiTheme="minorHAnsi" w:hAnsiTheme="minorHAnsi"/>
          <w:color w:val="000000"/>
        </w:rPr>
        <w:t>genetic data; and</w:t>
      </w:r>
    </w:p>
    <w:p w:rsidR="00FF65AF" w:rsidRPr="00CA1471" w:rsidRDefault="00CA1471" w:rsidP="00700D7C">
      <w:pPr>
        <w:pStyle w:val="NormalWeb"/>
        <w:numPr>
          <w:ilvl w:val="0"/>
          <w:numId w:val="3"/>
        </w:numPr>
        <w:spacing w:before="0" w:beforeAutospacing="0" w:after="240" w:afterAutospacing="0"/>
        <w:rPr>
          <w:rFonts w:asciiTheme="minorHAnsi" w:hAnsiTheme="minorHAnsi"/>
          <w:color w:val="000000"/>
        </w:rPr>
      </w:pPr>
      <w:r>
        <w:rPr>
          <w:rFonts w:asciiTheme="minorHAnsi" w:hAnsiTheme="minorHAnsi"/>
          <w:color w:val="000000"/>
        </w:rPr>
        <w:t>biometric data where processed to uniquely identify a person (for example a photo in an electronic passport)</w:t>
      </w:r>
    </w:p>
    <w:p w:rsidR="003F6B80" w:rsidRPr="00816191" w:rsidRDefault="001352D0" w:rsidP="00B63766">
      <w:pPr>
        <w:rPr>
          <w:b/>
          <w:sz w:val="24"/>
          <w:szCs w:val="24"/>
          <w:u w:val="single"/>
        </w:rPr>
      </w:pPr>
      <w:r w:rsidRPr="00816191">
        <w:rPr>
          <w:b/>
          <w:sz w:val="24"/>
          <w:szCs w:val="24"/>
          <w:u w:val="single"/>
        </w:rPr>
        <w:t>Data Controller</w:t>
      </w:r>
    </w:p>
    <w:p w:rsidR="003F6B80" w:rsidRDefault="001025A2" w:rsidP="00B63766">
      <w:pPr>
        <w:rPr>
          <w:sz w:val="24"/>
          <w:szCs w:val="24"/>
        </w:rPr>
      </w:pPr>
      <w:r w:rsidRPr="001025A2">
        <w:rPr>
          <w:bCs/>
          <w:sz w:val="24"/>
          <w:szCs w:val="24"/>
        </w:rPr>
        <w:t>For</w:t>
      </w:r>
      <w:r>
        <w:rPr>
          <w:b/>
          <w:bCs/>
          <w:sz w:val="24"/>
          <w:szCs w:val="24"/>
        </w:rPr>
        <w:t xml:space="preserve"> </w:t>
      </w:r>
      <w:r>
        <w:rPr>
          <w:bCs/>
          <w:sz w:val="24"/>
          <w:szCs w:val="24"/>
        </w:rPr>
        <w:t>data pro</w:t>
      </w:r>
      <w:r w:rsidRPr="001025A2">
        <w:rPr>
          <w:bCs/>
          <w:sz w:val="24"/>
          <w:szCs w:val="24"/>
        </w:rPr>
        <w:t>tection purposes</w:t>
      </w:r>
      <w:r>
        <w:rPr>
          <w:bCs/>
          <w:sz w:val="24"/>
          <w:szCs w:val="24"/>
        </w:rPr>
        <w:t xml:space="preserve"> the</w:t>
      </w:r>
      <w:r>
        <w:rPr>
          <w:b/>
          <w:bCs/>
          <w:sz w:val="24"/>
          <w:szCs w:val="24"/>
        </w:rPr>
        <w:t xml:space="preserve"> </w:t>
      </w:r>
      <w:r w:rsidR="00844605" w:rsidRPr="00844605">
        <w:rPr>
          <w:bCs/>
          <w:sz w:val="24"/>
          <w:szCs w:val="24"/>
        </w:rPr>
        <w:t>“</w:t>
      </w:r>
      <w:r>
        <w:rPr>
          <w:b/>
          <w:bCs/>
          <w:sz w:val="24"/>
          <w:szCs w:val="24"/>
        </w:rPr>
        <w:t>d</w:t>
      </w:r>
      <w:r w:rsidR="003F6B80" w:rsidRPr="003F6B80">
        <w:rPr>
          <w:b/>
          <w:bCs/>
          <w:sz w:val="24"/>
          <w:szCs w:val="24"/>
        </w:rPr>
        <w:t>ata controller</w:t>
      </w:r>
      <w:r w:rsidR="00844605" w:rsidRPr="00844605">
        <w:rPr>
          <w:bCs/>
          <w:sz w:val="24"/>
          <w:szCs w:val="24"/>
        </w:rPr>
        <w:t>”</w:t>
      </w:r>
      <w:r w:rsidR="003F6B80" w:rsidRPr="003F6B80">
        <w:rPr>
          <w:sz w:val="24"/>
          <w:szCs w:val="24"/>
        </w:rPr>
        <w:t> means the person or organisation</w:t>
      </w:r>
      <w:r w:rsidR="003F6B80">
        <w:rPr>
          <w:sz w:val="24"/>
          <w:szCs w:val="24"/>
        </w:rPr>
        <w:t xml:space="preserve"> who</w:t>
      </w:r>
      <w:r w:rsidR="003F6B80" w:rsidRPr="003F6B80">
        <w:rPr>
          <w:sz w:val="24"/>
          <w:szCs w:val="24"/>
        </w:rPr>
        <w:t xml:space="preserve"> determines the purposes for which and the manner </w:t>
      </w:r>
      <w:r>
        <w:rPr>
          <w:sz w:val="24"/>
          <w:szCs w:val="24"/>
        </w:rPr>
        <w:t xml:space="preserve">in which any personal data are </w:t>
      </w:r>
      <w:r w:rsidR="003F6B80" w:rsidRPr="003F6B80">
        <w:rPr>
          <w:sz w:val="24"/>
          <w:szCs w:val="24"/>
        </w:rPr>
        <w:t>processed.</w:t>
      </w:r>
    </w:p>
    <w:p w:rsidR="001352D0" w:rsidRDefault="000E2699" w:rsidP="00B63766">
      <w:pPr>
        <w:rPr>
          <w:sz w:val="24"/>
          <w:szCs w:val="24"/>
        </w:rPr>
      </w:pPr>
      <w:r>
        <w:rPr>
          <w:sz w:val="24"/>
          <w:szCs w:val="24"/>
        </w:rPr>
        <w:t xml:space="preserve">The data controller is </w:t>
      </w:r>
      <w:r w:rsidR="009D54AF">
        <w:rPr>
          <w:sz w:val="24"/>
          <w:szCs w:val="24"/>
        </w:rPr>
        <w:t>The Breastfeeding Network</w:t>
      </w:r>
      <w:r>
        <w:rPr>
          <w:sz w:val="24"/>
          <w:szCs w:val="24"/>
        </w:rPr>
        <w:t>.</w:t>
      </w:r>
      <w:r w:rsidR="001352D0">
        <w:rPr>
          <w:sz w:val="24"/>
          <w:szCs w:val="24"/>
        </w:rPr>
        <w:t xml:space="preserve"> </w:t>
      </w:r>
    </w:p>
    <w:p w:rsidR="00B101CC" w:rsidRDefault="00B101CC" w:rsidP="00B63766">
      <w:pPr>
        <w:rPr>
          <w:b/>
          <w:sz w:val="24"/>
          <w:szCs w:val="24"/>
          <w:u w:val="single"/>
        </w:rPr>
      </w:pPr>
    </w:p>
    <w:p w:rsidR="001352D0" w:rsidRPr="00816191" w:rsidRDefault="00CE6601" w:rsidP="00B63766">
      <w:pPr>
        <w:rPr>
          <w:b/>
          <w:sz w:val="24"/>
          <w:szCs w:val="24"/>
        </w:rPr>
      </w:pPr>
      <w:r w:rsidRPr="00816191">
        <w:rPr>
          <w:b/>
          <w:sz w:val="24"/>
          <w:szCs w:val="24"/>
          <w:u w:val="single"/>
        </w:rPr>
        <w:lastRenderedPageBreak/>
        <w:t>Purpose</w:t>
      </w:r>
      <w:r w:rsidR="001352D0" w:rsidRPr="00816191">
        <w:rPr>
          <w:b/>
          <w:sz w:val="24"/>
          <w:szCs w:val="24"/>
          <w:u w:val="single"/>
        </w:rPr>
        <w:t xml:space="preserve"> of </w:t>
      </w:r>
      <w:r w:rsidRPr="00816191">
        <w:rPr>
          <w:b/>
          <w:sz w:val="24"/>
          <w:szCs w:val="24"/>
          <w:u w:val="single"/>
        </w:rPr>
        <w:t>processing the data</w:t>
      </w:r>
      <w:r w:rsidR="001352D0" w:rsidRPr="00816191">
        <w:rPr>
          <w:b/>
          <w:sz w:val="24"/>
          <w:szCs w:val="24"/>
          <w:u w:val="single"/>
        </w:rPr>
        <w:t xml:space="preserve"> </w:t>
      </w:r>
      <w:r w:rsidR="001352D0" w:rsidRPr="00816191">
        <w:rPr>
          <w:b/>
          <w:sz w:val="24"/>
          <w:szCs w:val="24"/>
        </w:rPr>
        <w:t xml:space="preserve"> </w:t>
      </w:r>
    </w:p>
    <w:p w:rsidR="007F065C" w:rsidRDefault="007F065C" w:rsidP="00B63766">
      <w:pPr>
        <w:rPr>
          <w:sz w:val="24"/>
          <w:szCs w:val="24"/>
        </w:rPr>
      </w:pPr>
      <w:r>
        <w:rPr>
          <w:sz w:val="24"/>
          <w:szCs w:val="24"/>
        </w:rPr>
        <w:t xml:space="preserve">It is necessary for us to process </w:t>
      </w:r>
      <w:r w:rsidR="009C1EDD">
        <w:rPr>
          <w:sz w:val="24"/>
          <w:szCs w:val="24"/>
        </w:rPr>
        <w:t xml:space="preserve">personal </w:t>
      </w:r>
      <w:r>
        <w:rPr>
          <w:sz w:val="24"/>
          <w:szCs w:val="24"/>
        </w:rPr>
        <w:t>data</w:t>
      </w:r>
      <w:r w:rsidR="00622FF2">
        <w:rPr>
          <w:sz w:val="24"/>
          <w:szCs w:val="24"/>
        </w:rPr>
        <w:t xml:space="preserve"> of both job applicants and employees</w:t>
      </w:r>
      <w:r>
        <w:rPr>
          <w:sz w:val="24"/>
          <w:szCs w:val="24"/>
        </w:rPr>
        <w:t xml:space="preserve"> for </w:t>
      </w:r>
      <w:r w:rsidR="004B3DC8">
        <w:rPr>
          <w:sz w:val="24"/>
          <w:szCs w:val="24"/>
        </w:rPr>
        <w:t>the following</w:t>
      </w:r>
      <w:r>
        <w:rPr>
          <w:sz w:val="24"/>
          <w:szCs w:val="24"/>
        </w:rPr>
        <w:t xml:space="preserve"> reasons:</w:t>
      </w:r>
    </w:p>
    <w:p w:rsidR="00467552" w:rsidRDefault="00DC74D2" w:rsidP="007F065C">
      <w:pPr>
        <w:pStyle w:val="ListParagraph"/>
        <w:numPr>
          <w:ilvl w:val="0"/>
          <w:numId w:val="1"/>
        </w:numPr>
        <w:rPr>
          <w:sz w:val="24"/>
          <w:szCs w:val="24"/>
        </w:rPr>
      </w:pPr>
      <w:r>
        <w:rPr>
          <w:sz w:val="24"/>
          <w:szCs w:val="24"/>
        </w:rPr>
        <w:t xml:space="preserve">We </w:t>
      </w:r>
      <w:r w:rsidR="00467552">
        <w:rPr>
          <w:sz w:val="24"/>
          <w:szCs w:val="24"/>
        </w:rPr>
        <w:t>will need the information in order to identify the individual for the purposes of recruitment;</w:t>
      </w:r>
    </w:p>
    <w:p w:rsidR="00DC74D2" w:rsidRDefault="00467552" w:rsidP="007F065C">
      <w:pPr>
        <w:pStyle w:val="ListParagraph"/>
        <w:numPr>
          <w:ilvl w:val="0"/>
          <w:numId w:val="1"/>
        </w:numPr>
        <w:rPr>
          <w:sz w:val="24"/>
          <w:szCs w:val="24"/>
        </w:rPr>
      </w:pPr>
      <w:r>
        <w:rPr>
          <w:sz w:val="24"/>
          <w:szCs w:val="24"/>
        </w:rPr>
        <w:t>We will need to maintain that information fo</w:t>
      </w:r>
      <w:r w:rsidR="00BC56DC">
        <w:rPr>
          <w:sz w:val="24"/>
          <w:szCs w:val="24"/>
        </w:rPr>
        <w:t xml:space="preserve">r the general purposes </w:t>
      </w:r>
      <w:r>
        <w:rPr>
          <w:sz w:val="24"/>
          <w:szCs w:val="24"/>
        </w:rPr>
        <w:t>of the ongoing employment relationship</w:t>
      </w:r>
      <w:r w:rsidR="00BC56DC">
        <w:rPr>
          <w:sz w:val="24"/>
          <w:szCs w:val="24"/>
        </w:rPr>
        <w:t xml:space="preserve"> including performing the employment contract and maintaining the health and safety of </w:t>
      </w:r>
      <w:r w:rsidR="009D0E64">
        <w:rPr>
          <w:sz w:val="24"/>
          <w:szCs w:val="24"/>
        </w:rPr>
        <w:t>individuals on our premises</w:t>
      </w:r>
      <w:r>
        <w:rPr>
          <w:sz w:val="24"/>
          <w:szCs w:val="24"/>
        </w:rPr>
        <w:t>.</w:t>
      </w:r>
      <w:r w:rsidR="00DC74D2">
        <w:rPr>
          <w:sz w:val="24"/>
          <w:szCs w:val="24"/>
        </w:rPr>
        <w:t xml:space="preserve"> </w:t>
      </w:r>
    </w:p>
    <w:p w:rsidR="00DC74D2" w:rsidRPr="00DC74D2" w:rsidRDefault="00DC74D2" w:rsidP="00DC74D2">
      <w:pPr>
        <w:rPr>
          <w:sz w:val="24"/>
          <w:szCs w:val="24"/>
        </w:rPr>
      </w:pPr>
      <w:r>
        <w:rPr>
          <w:sz w:val="24"/>
          <w:szCs w:val="24"/>
        </w:rPr>
        <w:t xml:space="preserve">Our legal basis for processing personal data of applicants and staff is that: </w:t>
      </w:r>
    </w:p>
    <w:p w:rsidR="00066534" w:rsidRPr="00066534" w:rsidRDefault="00DC74D2" w:rsidP="00066534">
      <w:pPr>
        <w:pStyle w:val="ListParagraph"/>
        <w:numPr>
          <w:ilvl w:val="0"/>
          <w:numId w:val="2"/>
        </w:numPr>
        <w:rPr>
          <w:sz w:val="24"/>
          <w:szCs w:val="24"/>
        </w:rPr>
      </w:pPr>
      <w:r>
        <w:rPr>
          <w:sz w:val="24"/>
          <w:szCs w:val="24"/>
        </w:rPr>
        <w:t>Processing the personal data</w:t>
      </w:r>
      <w:r w:rsidR="007F065C">
        <w:rPr>
          <w:sz w:val="24"/>
          <w:szCs w:val="24"/>
        </w:rPr>
        <w:t xml:space="preserve"> is necessary for the purpose of carrying out the employment contract</w:t>
      </w:r>
      <w:r w:rsidR="00066534">
        <w:rPr>
          <w:sz w:val="24"/>
          <w:szCs w:val="24"/>
        </w:rPr>
        <w:t xml:space="preserve"> or to take steps to enter into an employment contract</w:t>
      </w:r>
      <w:r w:rsidR="00804973">
        <w:rPr>
          <w:sz w:val="24"/>
          <w:szCs w:val="24"/>
        </w:rPr>
        <w:t>;</w:t>
      </w:r>
    </w:p>
    <w:p w:rsidR="00066534" w:rsidRPr="00066534" w:rsidRDefault="00066534" w:rsidP="00066534">
      <w:pPr>
        <w:pStyle w:val="ListParagraph"/>
        <w:numPr>
          <w:ilvl w:val="0"/>
          <w:numId w:val="2"/>
        </w:numPr>
        <w:rPr>
          <w:sz w:val="24"/>
          <w:szCs w:val="24"/>
        </w:rPr>
      </w:pPr>
      <w:r>
        <w:rPr>
          <w:sz w:val="24"/>
          <w:szCs w:val="24"/>
        </w:rPr>
        <w:t xml:space="preserve">Processing is necessary to comply with a legal obligation (for example we are obliged under employment law to include in </w:t>
      </w:r>
      <w:r w:rsidR="00242B88">
        <w:rPr>
          <w:sz w:val="24"/>
          <w:szCs w:val="24"/>
        </w:rPr>
        <w:t xml:space="preserve">a </w:t>
      </w:r>
      <w:r>
        <w:rPr>
          <w:sz w:val="24"/>
          <w:szCs w:val="24"/>
        </w:rPr>
        <w:t xml:space="preserve">written statement of employment terms the identity </w:t>
      </w:r>
      <w:r w:rsidR="00DC2540">
        <w:rPr>
          <w:sz w:val="24"/>
          <w:szCs w:val="24"/>
        </w:rPr>
        <w:t xml:space="preserve">of </w:t>
      </w:r>
      <w:r>
        <w:rPr>
          <w:sz w:val="24"/>
          <w:szCs w:val="24"/>
        </w:rPr>
        <w:t>the parties to the employment contract);</w:t>
      </w:r>
    </w:p>
    <w:p w:rsidR="00FA6842" w:rsidRDefault="00BC56DC" w:rsidP="00DC74D2">
      <w:pPr>
        <w:pStyle w:val="ListParagraph"/>
        <w:numPr>
          <w:ilvl w:val="0"/>
          <w:numId w:val="2"/>
        </w:numPr>
        <w:rPr>
          <w:sz w:val="24"/>
          <w:szCs w:val="24"/>
        </w:rPr>
      </w:pPr>
      <w:r>
        <w:rPr>
          <w:sz w:val="24"/>
          <w:szCs w:val="24"/>
        </w:rPr>
        <w:t>Processing the data</w:t>
      </w:r>
      <w:r w:rsidR="00D93327">
        <w:rPr>
          <w:sz w:val="24"/>
          <w:szCs w:val="24"/>
        </w:rPr>
        <w:t xml:space="preserve"> is necessary</w:t>
      </w:r>
      <w:r>
        <w:rPr>
          <w:sz w:val="24"/>
          <w:szCs w:val="24"/>
        </w:rPr>
        <w:t xml:space="preserve"> to protect the vital interests of an individual (for example we are legally responsible for the health and safety of staff and job applicants (when they are on our premises) and so it is necessary to </w:t>
      </w:r>
      <w:r w:rsidR="00FA6842">
        <w:rPr>
          <w:sz w:val="24"/>
          <w:szCs w:val="24"/>
        </w:rPr>
        <w:t>process data</w:t>
      </w:r>
      <w:r>
        <w:rPr>
          <w:sz w:val="24"/>
          <w:szCs w:val="24"/>
        </w:rPr>
        <w:t xml:space="preserve"> </w:t>
      </w:r>
      <w:r w:rsidR="00FA6842">
        <w:rPr>
          <w:sz w:val="24"/>
          <w:szCs w:val="24"/>
        </w:rPr>
        <w:t xml:space="preserve">relating to </w:t>
      </w:r>
      <w:r>
        <w:rPr>
          <w:sz w:val="24"/>
          <w:szCs w:val="24"/>
        </w:rPr>
        <w:t>those individuals for that reason)</w:t>
      </w:r>
      <w:r w:rsidR="00FA6842">
        <w:rPr>
          <w:sz w:val="24"/>
          <w:szCs w:val="24"/>
        </w:rPr>
        <w:t>;</w:t>
      </w:r>
      <w:r w:rsidR="00723FB6">
        <w:rPr>
          <w:sz w:val="24"/>
          <w:szCs w:val="24"/>
        </w:rPr>
        <w:t xml:space="preserve"> and/or</w:t>
      </w:r>
    </w:p>
    <w:p w:rsidR="007024D5" w:rsidRPr="00723FB6" w:rsidRDefault="00FA6842" w:rsidP="007024D5">
      <w:pPr>
        <w:pStyle w:val="ListParagraph"/>
        <w:numPr>
          <w:ilvl w:val="0"/>
          <w:numId w:val="2"/>
        </w:numPr>
        <w:rPr>
          <w:sz w:val="24"/>
          <w:szCs w:val="24"/>
        </w:rPr>
      </w:pPr>
      <w:r>
        <w:rPr>
          <w:sz w:val="24"/>
          <w:szCs w:val="24"/>
        </w:rPr>
        <w:t xml:space="preserve">Processing the data is necessary for the purposes of our </w:t>
      </w:r>
      <w:r w:rsidR="00242B88">
        <w:rPr>
          <w:sz w:val="24"/>
          <w:szCs w:val="24"/>
        </w:rPr>
        <w:t>“</w:t>
      </w:r>
      <w:r w:rsidRPr="00242B88">
        <w:rPr>
          <w:b/>
          <w:sz w:val="24"/>
          <w:szCs w:val="24"/>
        </w:rPr>
        <w:t>legitimate interests</w:t>
      </w:r>
      <w:r w:rsidR="00242B88">
        <w:rPr>
          <w:sz w:val="24"/>
          <w:szCs w:val="24"/>
        </w:rPr>
        <w:t>”</w:t>
      </w:r>
      <w:r>
        <w:rPr>
          <w:sz w:val="24"/>
          <w:szCs w:val="24"/>
        </w:rPr>
        <w:t xml:space="preserve"> as the data controller (except where such interests are overridden by the interests, rights or freedoms of the individual).  </w:t>
      </w:r>
      <w:r w:rsidR="00BC56DC">
        <w:rPr>
          <w:sz w:val="24"/>
          <w:szCs w:val="24"/>
        </w:rPr>
        <w:t xml:space="preserve"> </w:t>
      </w:r>
    </w:p>
    <w:p w:rsidR="00546B50" w:rsidRDefault="00242B88" w:rsidP="007024D5">
      <w:pPr>
        <w:rPr>
          <w:sz w:val="24"/>
          <w:szCs w:val="24"/>
        </w:rPr>
      </w:pPr>
      <w:r>
        <w:rPr>
          <w:sz w:val="24"/>
          <w:szCs w:val="24"/>
        </w:rPr>
        <w:t>Our “legitimate interests” for these purposes</w:t>
      </w:r>
      <w:r w:rsidR="00546B50">
        <w:rPr>
          <w:sz w:val="24"/>
          <w:szCs w:val="24"/>
        </w:rPr>
        <w:t xml:space="preserve"> are:</w:t>
      </w:r>
    </w:p>
    <w:p w:rsidR="00517CBD" w:rsidRDefault="00BB0062" w:rsidP="00FE6675">
      <w:pPr>
        <w:pStyle w:val="ListParagraph"/>
        <w:numPr>
          <w:ilvl w:val="0"/>
          <w:numId w:val="14"/>
        </w:numPr>
        <w:rPr>
          <w:sz w:val="24"/>
          <w:szCs w:val="24"/>
        </w:rPr>
      </w:pPr>
      <w:r>
        <w:rPr>
          <w:sz w:val="24"/>
          <w:szCs w:val="24"/>
        </w:rPr>
        <w:t>t</w:t>
      </w:r>
      <w:r w:rsidR="00FE6675">
        <w:rPr>
          <w:sz w:val="24"/>
          <w:szCs w:val="24"/>
        </w:rPr>
        <w:t xml:space="preserve">he need to </w:t>
      </w:r>
      <w:r w:rsidR="00827F5B">
        <w:rPr>
          <w:sz w:val="24"/>
          <w:szCs w:val="24"/>
        </w:rPr>
        <w:t xml:space="preserve">process </w:t>
      </w:r>
      <w:r w:rsidR="00FE6675">
        <w:rPr>
          <w:sz w:val="24"/>
          <w:szCs w:val="24"/>
        </w:rPr>
        <w:t xml:space="preserve">data on applicants and staff </w:t>
      </w:r>
      <w:r w:rsidR="006B0581">
        <w:rPr>
          <w:sz w:val="24"/>
          <w:szCs w:val="24"/>
        </w:rPr>
        <w:t xml:space="preserve">for the </w:t>
      </w:r>
      <w:r w:rsidR="00517CBD">
        <w:rPr>
          <w:sz w:val="24"/>
          <w:szCs w:val="24"/>
        </w:rPr>
        <w:t>purposes</w:t>
      </w:r>
      <w:r w:rsidR="006B0581">
        <w:rPr>
          <w:sz w:val="24"/>
          <w:szCs w:val="24"/>
        </w:rPr>
        <w:t xml:space="preserve"> of </w:t>
      </w:r>
      <w:r w:rsidR="00517CBD">
        <w:rPr>
          <w:sz w:val="24"/>
          <w:szCs w:val="24"/>
        </w:rPr>
        <w:t>assessing suitability for employment and then carrying out the employment contract;</w:t>
      </w:r>
    </w:p>
    <w:p w:rsidR="00743F6B" w:rsidRDefault="00517CBD" w:rsidP="00FE6675">
      <w:pPr>
        <w:pStyle w:val="ListParagraph"/>
        <w:numPr>
          <w:ilvl w:val="0"/>
          <w:numId w:val="14"/>
        </w:numPr>
        <w:rPr>
          <w:sz w:val="24"/>
          <w:szCs w:val="24"/>
        </w:rPr>
      </w:pPr>
      <w:r>
        <w:rPr>
          <w:sz w:val="24"/>
          <w:szCs w:val="24"/>
        </w:rPr>
        <w:t>the need to gather data for the purposes safeguarding the health and safety of job applicants and</w:t>
      </w:r>
      <w:r w:rsidR="00743F6B">
        <w:rPr>
          <w:sz w:val="24"/>
          <w:szCs w:val="24"/>
        </w:rPr>
        <w:t xml:space="preserve"> employees;</w:t>
      </w:r>
    </w:p>
    <w:p w:rsidR="00736FED" w:rsidRDefault="00BB0062" w:rsidP="00FE6675">
      <w:pPr>
        <w:pStyle w:val="ListParagraph"/>
        <w:numPr>
          <w:ilvl w:val="0"/>
          <w:numId w:val="14"/>
        </w:numPr>
        <w:rPr>
          <w:sz w:val="24"/>
          <w:szCs w:val="24"/>
        </w:rPr>
      </w:pPr>
      <w:r>
        <w:rPr>
          <w:sz w:val="24"/>
          <w:szCs w:val="24"/>
        </w:rPr>
        <w:t xml:space="preserve">the need to transfer employee data intra-group </w:t>
      </w:r>
      <w:r w:rsidR="00F11B80">
        <w:rPr>
          <w:sz w:val="24"/>
          <w:szCs w:val="24"/>
        </w:rPr>
        <w:t>for administrative</w:t>
      </w:r>
      <w:r w:rsidR="00743F6B">
        <w:rPr>
          <w:sz w:val="24"/>
          <w:szCs w:val="24"/>
        </w:rPr>
        <w:t xml:space="preserve"> purposes</w:t>
      </w:r>
      <w:r w:rsidR="00736FED">
        <w:rPr>
          <w:sz w:val="24"/>
          <w:szCs w:val="24"/>
        </w:rPr>
        <w:t>;</w:t>
      </w:r>
      <w:r w:rsidR="00827F5B">
        <w:rPr>
          <w:sz w:val="24"/>
          <w:szCs w:val="24"/>
        </w:rPr>
        <w:t xml:space="preserve"> and</w:t>
      </w:r>
    </w:p>
    <w:p w:rsidR="00242B88" w:rsidRPr="00FE6675" w:rsidRDefault="00736FED" w:rsidP="00FE6675">
      <w:pPr>
        <w:pStyle w:val="ListParagraph"/>
        <w:numPr>
          <w:ilvl w:val="0"/>
          <w:numId w:val="14"/>
        </w:numPr>
        <w:rPr>
          <w:sz w:val="24"/>
          <w:szCs w:val="24"/>
        </w:rPr>
      </w:pPr>
      <w:r>
        <w:rPr>
          <w:sz w:val="24"/>
          <w:szCs w:val="24"/>
        </w:rPr>
        <w:t xml:space="preserve">the need to process </w:t>
      </w:r>
      <w:r w:rsidR="00827F5B">
        <w:rPr>
          <w:sz w:val="24"/>
          <w:szCs w:val="24"/>
        </w:rPr>
        <w:t xml:space="preserve">employee data </w:t>
      </w:r>
      <w:r>
        <w:rPr>
          <w:sz w:val="24"/>
          <w:szCs w:val="24"/>
        </w:rPr>
        <w:t>for the purposes of ensuring network and information security.</w:t>
      </w:r>
      <w:r w:rsidR="00517CBD">
        <w:rPr>
          <w:sz w:val="24"/>
          <w:szCs w:val="24"/>
        </w:rPr>
        <w:t xml:space="preserve"> </w:t>
      </w:r>
      <w:r w:rsidR="00FE6675">
        <w:rPr>
          <w:sz w:val="24"/>
          <w:szCs w:val="24"/>
        </w:rPr>
        <w:t xml:space="preserve"> </w:t>
      </w:r>
      <w:r w:rsidR="00242B88" w:rsidRPr="00FE6675">
        <w:rPr>
          <w:sz w:val="24"/>
          <w:szCs w:val="24"/>
        </w:rPr>
        <w:t xml:space="preserve"> </w:t>
      </w:r>
    </w:p>
    <w:p w:rsidR="007024D5" w:rsidRPr="007024D5" w:rsidRDefault="007024D5" w:rsidP="007024D5">
      <w:pPr>
        <w:rPr>
          <w:sz w:val="24"/>
          <w:szCs w:val="24"/>
        </w:rPr>
      </w:pPr>
      <w:r w:rsidRPr="007024D5">
        <w:rPr>
          <w:sz w:val="24"/>
          <w:szCs w:val="24"/>
        </w:rPr>
        <w:t xml:space="preserve">We may from time to time need to process sensitive personal data, for example medical records or other information relating to the health and well being of an individual.  </w:t>
      </w:r>
    </w:p>
    <w:p w:rsidR="00890733" w:rsidRDefault="00723FB6" w:rsidP="00B63766">
      <w:pPr>
        <w:rPr>
          <w:sz w:val="24"/>
          <w:szCs w:val="24"/>
        </w:rPr>
      </w:pPr>
      <w:r>
        <w:rPr>
          <w:sz w:val="24"/>
          <w:szCs w:val="24"/>
        </w:rPr>
        <w:t>In that case we will either obtain the explicit consent of the individual to the processing of such data or we may consider the processing of that data as being necessary for carrying out our obligations as an employer.</w:t>
      </w:r>
      <w:r w:rsidR="00296021">
        <w:rPr>
          <w:sz w:val="24"/>
          <w:szCs w:val="24"/>
        </w:rPr>
        <w:t xml:space="preserve"> That will be assessed on a case by case basis.</w:t>
      </w:r>
    </w:p>
    <w:p w:rsidR="003763F4" w:rsidRPr="00880682" w:rsidRDefault="003763F4" w:rsidP="00B63766">
      <w:pPr>
        <w:rPr>
          <w:sz w:val="24"/>
          <w:szCs w:val="24"/>
        </w:rPr>
      </w:pPr>
      <w:r>
        <w:rPr>
          <w:sz w:val="24"/>
          <w:szCs w:val="24"/>
        </w:rPr>
        <w:lastRenderedPageBreak/>
        <w:t xml:space="preserve">There is no strict statutory or contractual requirement for you to provide data to us but if you do not provide at least that data that is necessary for us to assess suitability for employment and then to conduct the employment relationship then it will not practically be possible for us to employ you. </w:t>
      </w:r>
    </w:p>
    <w:p w:rsidR="00723FB6" w:rsidRDefault="006B2E88" w:rsidP="000E2699">
      <w:pPr>
        <w:keepNext/>
        <w:rPr>
          <w:b/>
          <w:sz w:val="24"/>
          <w:szCs w:val="24"/>
          <w:u w:val="single"/>
        </w:rPr>
      </w:pPr>
      <w:r>
        <w:rPr>
          <w:b/>
          <w:sz w:val="24"/>
          <w:szCs w:val="24"/>
          <w:u w:val="single"/>
        </w:rPr>
        <w:t>Recipients of personal d</w:t>
      </w:r>
      <w:r w:rsidR="00816191" w:rsidRPr="00816191">
        <w:rPr>
          <w:b/>
          <w:sz w:val="24"/>
          <w:szCs w:val="24"/>
          <w:u w:val="single"/>
        </w:rPr>
        <w:t>ata</w:t>
      </w:r>
    </w:p>
    <w:p w:rsidR="00816191" w:rsidRDefault="00816191" w:rsidP="000E2699">
      <w:pPr>
        <w:keepNext/>
        <w:rPr>
          <w:sz w:val="24"/>
          <w:szCs w:val="24"/>
        </w:rPr>
      </w:pPr>
      <w:r>
        <w:rPr>
          <w:sz w:val="24"/>
          <w:szCs w:val="24"/>
        </w:rPr>
        <w:t>Your personal data may be received by the following categories of people:</w:t>
      </w:r>
    </w:p>
    <w:p w:rsidR="00816191" w:rsidRDefault="00816191" w:rsidP="00816191">
      <w:pPr>
        <w:pStyle w:val="ListParagraph"/>
        <w:numPr>
          <w:ilvl w:val="0"/>
          <w:numId w:val="4"/>
        </w:numPr>
        <w:rPr>
          <w:sz w:val="24"/>
          <w:szCs w:val="24"/>
        </w:rPr>
      </w:pPr>
      <w:r>
        <w:rPr>
          <w:sz w:val="24"/>
          <w:szCs w:val="24"/>
        </w:rPr>
        <w:t>Our HR department;</w:t>
      </w:r>
    </w:p>
    <w:p w:rsidR="00F82814" w:rsidRDefault="00F82814" w:rsidP="00816191">
      <w:pPr>
        <w:pStyle w:val="ListParagraph"/>
        <w:numPr>
          <w:ilvl w:val="0"/>
          <w:numId w:val="4"/>
        </w:numPr>
        <w:rPr>
          <w:sz w:val="24"/>
          <w:szCs w:val="24"/>
        </w:rPr>
      </w:pPr>
      <w:r>
        <w:rPr>
          <w:sz w:val="24"/>
          <w:szCs w:val="24"/>
        </w:rPr>
        <w:t>In the case of job applicants, the interviewer and prospective manager;</w:t>
      </w:r>
    </w:p>
    <w:p w:rsidR="00F82814" w:rsidRDefault="00F82814" w:rsidP="00F82814">
      <w:pPr>
        <w:pStyle w:val="ListParagraph"/>
        <w:numPr>
          <w:ilvl w:val="0"/>
          <w:numId w:val="4"/>
        </w:numPr>
        <w:rPr>
          <w:sz w:val="24"/>
          <w:szCs w:val="24"/>
        </w:rPr>
      </w:pPr>
      <w:r>
        <w:rPr>
          <w:sz w:val="24"/>
          <w:szCs w:val="24"/>
        </w:rPr>
        <w:t>Any individual authorised by</w:t>
      </w:r>
      <w:r w:rsidR="00F569C3">
        <w:rPr>
          <w:sz w:val="24"/>
          <w:szCs w:val="24"/>
        </w:rPr>
        <w:t xml:space="preserve"> us to maintain personnel files;</w:t>
      </w:r>
    </w:p>
    <w:p w:rsidR="00F569C3" w:rsidRDefault="00F569C3" w:rsidP="00F82814">
      <w:pPr>
        <w:pStyle w:val="ListParagraph"/>
        <w:numPr>
          <w:ilvl w:val="0"/>
          <w:numId w:val="4"/>
        </w:numPr>
        <w:rPr>
          <w:sz w:val="24"/>
          <w:szCs w:val="24"/>
        </w:rPr>
      </w:pPr>
      <w:r>
        <w:rPr>
          <w:sz w:val="24"/>
          <w:szCs w:val="24"/>
        </w:rPr>
        <w:t>Our professional advisers</w:t>
      </w:r>
      <w:r w:rsidR="001F568E">
        <w:rPr>
          <w:sz w:val="24"/>
          <w:szCs w:val="24"/>
        </w:rPr>
        <w:t>; and</w:t>
      </w:r>
    </w:p>
    <w:p w:rsidR="001F568E" w:rsidRPr="00F82814" w:rsidRDefault="001F568E" w:rsidP="00F82814">
      <w:pPr>
        <w:pStyle w:val="ListParagraph"/>
        <w:numPr>
          <w:ilvl w:val="0"/>
          <w:numId w:val="4"/>
        </w:numPr>
        <w:rPr>
          <w:sz w:val="24"/>
          <w:szCs w:val="24"/>
        </w:rPr>
      </w:pPr>
      <w:r>
        <w:rPr>
          <w:sz w:val="24"/>
          <w:szCs w:val="24"/>
        </w:rPr>
        <w:t xml:space="preserve">Appropriate external regulators and authorities (such as HMRC and HSE) </w:t>
      </w:r>
    </w:p>
    <w:p w:rsidR="009337AE" w:rsidRDefault="009F09B3" w:rsidP="00F82814">
      <w:pPr>
        <w:rPr>
          <w:sz w:val="24"/>
          <w:szCs w:val="24"/>
        </w:rPr>
      </w:pPr>
      <w:r>
        <w:rPr>
          <w:sz w:val="24"/>
          <w:szCs w:val="24"/>
        </w:rPr>
        <w:t>We do not envisage that y</w:t>
      </w:r>
      <w:r w:rsidR="00F82814">
        <w:rPr>
          <w:sz w:val="24"/>
          <w:szCs w:val="24"/>
        </w:rPr>
        <w:t>our</w:t>
      </w:r>
      <w:r w:rsidR="00F82814" w:rsidRPr="00F82814">
        <w:rPr>
          <w:sz w:val="24"/>
          <w:szCs w:val="24"/>
        </w:rPr>
        <w:t xml:space="preserve"> </w:t>
      </w:r>
      <w:r w:rsidR="00F82814">
        <w:rPr>
          <w:sz w:val="24"/>
          <w:szCs w:val="24"/>
        </w:rPr>
        <w:t>data w</w:t>
      </w:r>
      <w:r>
        <w:rPr>
          <w:sz w:val="24"/>
          <w:szCs w:val="24"/>
        </w:rPr>
        <w:t xml:space="preserve">ould </w:t>
      </w:r>
      <w:r w:rsidR="00F82814">
        <w:rPr>
          <w:sz w:val="24"/>
          <w:szCs w:val="24"/>
        </w:rPr>
        <w:t xml:space="preserve">be transferred to </w:t>
      </w:r>
      <w:r>
        <w:rPr>
          <w:sz w:val="24"/>
          <w:szCs w:val="24"/>
        </w:rPr>
        <w:t>a third</w:t>
      </w:r>
      <w:r w:rsidR="00F82814">
        <w:rPr>
          <w:sz w:val="24"/>
          <w:szCs w:val="24"/>
        </w:rPr>
        <w:t xml:space="preserve"> country</w:t>
      </w:r>
      <w:r>
        <w:rPr>
          <w:sz w:val="24"/>
          <w:szCs w:val="24"/>
        </w:rPr>
        <w:t>. If we perceive the need to do that we would discuss that with you and explain the legal bas</w:t>
      </w:r>
      <w:r w:rsidR="00C47628">
        <w:rPr>
          <w:sz w:val="24"/>
          <w:szCs w:val="24"/>
        </w:rPr>
        <w:t>i</w:t>
      </w:r>
      <w:r>
        <w:rPr>
          <w:sz w:val="24"/>
          <w:szCs w:val="24"/>
        </w:rPr>
        <w:t>s for the transfer of the data at that stage.</w:t>
      </w:r>
      <w:r w:rsidR="00F82814">
        <w:rPr>
          <w:sz w:val="24"/>
          <w:szCs w:val="24"/>
        </w:rPr>
        <w:t xml:space="preserve"> </w:t>
      </w:r>
    </w:p>
    <w:p w:rsidR="00816191" w:rsidRDefault="009337AE" w:rsidP="00B63766">
      <w:pPr>
        <w:rPr>
          <w:b/>
          <w:sz w:val="24"/>
          <w:szCs w:val="24"/>
        </w:rPr>
      </w:pPr>
      <w:r w:rsidRPr="009337AE">
        <w:rPr>
          <w:b/>
          <w:sz w:val="24"/>
          <w:szCs w:val="24"/>
          <w:u w:val="single"/>
        </w:rPr>
        <w:t>Duration of s</w:t>
      </w:r>
      <w:r w:rsidR="006B2E88">
        <w:rPr>
          <w:b/>
          <w:sz w:val="24"/>
          <w:szCs w:val="24"/>
          <w:u w:val="single"/>
        </w:rPr>
        <w:t>torage o</w:t>
      </w:r>
      <w:r w:rsidR="00AA3EF2">
        <w:rPr>
          <w:b/>
          <w:sz w:val="24"/>
          <w:szCs w:val="24"/>
          <w:u w:val="single"/>
        </w:rPr>
        <w:t>f personal d</w:t>
      </w:r>
      <w:r w:rsidRPr="009337AE">
        <w:rPr>
          <w:b/>
          <w:sz w:val="24"/>
          <w:szCs w:val="24"/>
          <w:u w:val="single"/>
        </w:rPr>
        <w:t>ata</w:t>
      </w:r>
      <w:r w:rsidR="00F82814" w:rsidRPr="009337AE">
        <w:rPr>
          <w:b/>
          <w:sz w:val="24"/>
          <w:szCs w:val="24"/>
        </w:rPr>
        <w:t xml:space="preserve"> </w:t>
      </w:r>
    </w:p>
    <w:p w:rsidR="000A1008" w:rsidRDefault="00333739" w:rsidP="00B63766">
      <w:pPr>
        <w:rPr>
          <w:sz w:val="24"/>
          <w:szCs w:val="24"/>
        </w:rPr>
      </w:pPr>
      <w:r>
        <w:rPr>
          <w:sz w:val="24"/>
          <w:szCs w:val="24"/>
        </w:rPr>
        <w:t>We will keep</w:t>
      </w:r>
      <w:r w:rsidR="00693EFD" w:rsidRPr="00693EFD">
        <w:rPr>
          <w:sz w:val="24"/>
          <w:szCs w:val="24"/>
        </w:rPr>
        <w:t xml:space="preserve"> personal data for no longer than is strictly necessary, having regard to the </w:t>
      </w:r>
      <w:r w:rsidR="00693EFD">
        <w:rPr>
          <w:sz w:val="24"/>
          <w:szCs w:val="24"/>
        </w:rPr>
        <w:t xml:space="preserve">original </w:t>
      </w:r>
      <w:r w:rsidR="00693EFD" w:rsidRPr="00693EFD">
        <w:rPr>
          <w:sz w:val="24"/>
          <w:szCs w:val="24"/>
        </w:rPr>
        <w:t>purpose for which the data was processed.</w:t>
      </w:r>
      <w:r w:rsidR="00DC7D42">
        <w:rPr>
          <w:sz w:val="24"/>
          <w:szCs w:val="24"/>
        </w:rPr>
        <w:t xml:space="preserve"> </w:t>
      </w:r>
      <w:r w:rsidR="00626477">
        <w:rPr>
          <w:sz w:val="24"/>
          <w:szCs w:val="24"/>
        </w:rPr>
        <w:t>In some cases we will be legally obliged to keep your data for a set period. Examples are below:</w:t>
      </w:r>
    </w:p>
    <w:p w:rsidR="00B116C8" w:rsidRDefault="00146A80" w:rsidP="00B63766">
      <w:pPr>
        <w:rPr>
          <w:sz w:val="24"/>
          <w:szCs w:val="24"/>
        </w:rPr>
      </w:pPr>
      <w:r>
        <w:rPr>
          <w:sz w:val="24"/>
          <w:szCs w:val="24"/>
        </w:rPr>
        <w:t>Income tax and NI returns, income tax records and correspondence with HMRC: We are obliged to keep these records for not less than 3 years after the end of the financial year to which they relate</w:t>
      </w:r>
      <w:r w:rsidR="00B116C8">
        <w:rPr>
          <w:sz w:val="24"/>
          <w:szCs w:val="24"/>
        </w:rPr>
        <w:t>.</w:t>
      </w:r>
    </w:p>
    <w:p w:rsidR="00146A80" w:rsidRDefault="00231702" w:rsidP="00B63766">
      <w:pPr>
        <w:rPr>
          <w:sz w:val="24"/>
          <w:szCs w:val="24"/>
        </w:rPr>
      </w:pPr>
      <w:r>
        <w:rPr>
          <w:sz w:val="24"/>
          <w:szCs w:val="24"/>
        </w:rPr>
        <w:t>Wage and salary records: We are obliged to keep these records for 6 years.</w:t>
      </w:r>
      <w:r w:rsidR="00146A80">
        <w:rPr>
          <w:sz w:val="24"/>
          <w:szCs w:val="24"/>
        </w:rPr>
        <w:t xml:space="preserve"> </w:t>
      </w:r>
    </w:p>
    <w:p w:rsidR="00333739" w:rsidRPr="00541918" w:rsidRDefault="00541918" w:rsidP="00B63766">
      <w:pPr>
        <w:rPr>
          <w:b/>
          <w:sz w:val="24"/>
          <w:szCs w:val="24"/>
          <w:u w:val="single"/>
        </w:rPr>
      </w:pPr>
      <w:r w:rsidRPr="00541918">
        <w:rPr>
          <w:b/>
          <w:sz w:val="24"/>
          <w:szCs w:val="24"/>
          <w:u w:val="single"/>
        </w:rPr>
        <w:t>Your rights in relation to your personal data</w:t>
      </w:r>
    </w:p>
    <w:p w:rsidR="004438D7" w:rsidRPr="00833517" w:rsidRDefault="004438D7" w:rsidP="004438D7">
      <w:pPr>
        <w:pStyle w:val="ListParagraph"/>
        <w:numPr>
          <w:ilvl w:val="0"/>
          <w:numId w:val="7"/>
        </w:numPr>
        <w:rPr>
          <w:sz w:val="24"/>
          <w:szCs w:val="24"/>
          <w:u w:val="single"/>
        </w:rPr>
      </w:pPr>
      <w:r w:rsidRPr="00833517">
        <w:rPr>
          <w:sz w:val="24"/>
          <w:szCs w:val="24"/>
          <w:u w:val="single"/>
        </w:rPr>
        <w:t>The right to be forgotten</w:t>
      </w:r>
    </w:p>
    <w:p w:rsidR="00C47628" w:rsidRDefault="00D53695" w:rsidP="000E2699">
      <w:pPr>
        <w:ind w:firstLine="360"/>
        <w:rPr>
          <w:sz w:val="24"/>
          <w:szCs w:val="24"/>
        </w:rPr>
      </w:pPr>
      <w:r>
        <w:rPr>
          <w:sz w:val="24"/>
          <w:szCs w:val="24"/>
        </w:rPr>
        <w:t>Y</w:t>
      </w:r>
      <w:r w:rsidR="00A75F74">
        <w:rPr>
          <w:sz w:val="24"/>
          <w:szCs w:val="24"/>
        </w:rPr>
        <w:t>ou have the right</w:t>
      </w:r>
      <w:r w:rsidR="00C47628">
        <w:rPr>
          <w:sz w:val="24"/>
          <w:szCs w:val="24"/>
        </w:rPr>
        <w:t xml:space="preserve"> to request that your</w:t>
      </w:r>
      <w:r w:rsidR="00A75F74" w:rsidRPr="00A75F74">
        <w:rPr>
          <w:sz w:val="24"/>
          <w:szCs w:val="24"/>
        </w:rPr>
        <w:t xml:space="preserve"> </w:t>
      </w:r>
      <w:r w:rsidR="00C47628">
        <w:rPr>
          <w:sz w:val="24"/>
          <w:szCs w:val="24"/>
        </w:rPr>
        <w:t xml:space="preserve">personal </w:t>
      </w:r>
      <w:r w:rsidR="00A75F74" w:rsidRPr="00A75F74">
        <w:rPr>
          <w:sz w:val="24"/>
          <w:szCs w:val="24"/>
        </w:rPr>
        <w:t>data is deleted if</w:t>
      </w:r>
      <w:r w:rsidR="00C47628">
        <w:rPr>
          <w:sz w:val="24"/>
          <w:szCs w:val="24"/>
        </w:rPr>
        <w:t>:</w:t>
      </w:r>
      <w:r w:rsidR="00A75F74" w:rsidRPr="00A75F74">
        <w:rPr>
          <w:sz w:val="24"/>
          <w:szCs w:val="24"/>
        </w:rPr>
        <w:t xml:space="preserve"> </w:t>
      </w:r>
    </w:p>
    <w:p w:rsidR="00C47628" w:rsidRDefault="00A75F74" w:rsidP="00C47628">
      <w:pPr>
        <w:pStyle w:val="ListParagraph"/>
        <w:numPr>
          <w:ilvl w:val="0"/>
          <w:numId w:val="5"/>
        </w:numPr>
        <w:rPr>
          <w:sz w:val="24"/>
          <w:szCs w:val="24"/>
        </w:rPr>
      </w:pPr>
      <w:r w:rsidRPr="00C47628">
        <w:rPr>
          <w:sz w:val="24"/>
          <w:szCs w:val="24"/>
        </w:rPr>
        <w:t xml:space="preserve">it is no longer necessary for </w:t>
      </w:r>
      <w:r w:rsidR="00C47628" w:rsidRPr="00C47628">
        <w:rPr>
          <w:sz w:val="24"/>
          <w:szCs w:val="24"/>
        </w:rPr>
        <w:t xml:space="preserve">us </w:t>
      </w:r>
      <w:r w:rsidRPr="00C47628">
        <w:rPr>
          <w:sz w:val="24"/>
          <w:szCs w:val="24"/>
        </w:rPr>
        <w:t>to store that data</w:t>
      </w:r>
      <w:r w:rsidR="00C47628">
        <w:rPr>
          <w:sz w:val="24"/>
          <w:szCs w:val="24"/>
        </w:rPr>
        <w:t xml:space="preserve"> having regard to the purposes for which it was originally collected</w:t>
      </w:r>
      <w:r w:rsidRPr="00C47628">
        <w:rPr>
          <w:sz w:val="24"/>
          <w:szCs w:val="24"/>
        </w:rPr>
        <w:t xml:space="preserve">; or </w:t>
      </w:r>
    </w:p>
    <w:p w:rsidR="00C96A00" w:rsidRDefault="00C47628" w:rsidP="00C47628">
      <w:pPr>
        <w:pStyle w:val="ListParagraph"/>
        <w:numPr>
          <w:ilvl w:val="0"/>
          <w:numId w:val="5"/>
        </w:numPr>
        <w:rPr>
          <w:sz w:val="24"/>
          <w:szCs w:val="24"/>
        </w:rPr>
      </w:pPr>
      <w:r>
        <w:rPr>
          <w:sz w:val="24"/>
          <w:szCs w:val="24"/>
        </w:rPr>
        <w:t xml:space="preserve">in circumstances where we rely </w:t>
      </w:r>
      <w:r w:rsidR="00C96A00">
        <w:rPr>
          <w:sz w:val="24"/>
          <w:szCs w:val="24"/>
        </w:rPr>
        <w:t xml:space="preserve">solely </w:t>
      </w:r>
      <w:r>
        <w:rPr>
          <w:sz w:val="24"/>
          <w:szCs w:val="24"/>
        </w:rPr>
        <w:t>on your consent to process the data</w:t>
      </w:r>
      <w:r w:rsidR="00C96A00">
        <w:rPr>
          <w:sz w:val="24"/>
          <w:szCs w:val="24"/>
        </w:rPr>
        <w:t xml:space="preserve"> (and have no other legal basis for processing the data)</w:t>
      </w:r>
      <w:r>
        <w:rPr>
          <w:sz w:val="24"/>
          <w:szCs w:val="24"/>
        </w:rPr>
        <w:t>, you withdraw</w:t>
      </w:r>
      <w:r w:rsidR="00A75F74" w:rsidRPr="00C47628">
        <w:rPr>
          <w:sz w:val="24"/>
          <w:szCs w:val="24"/>
        </w:rPr>
        <w:t xml:space="preserve"> </w:t>
      </w:r>
      <w:r>
        <w:rPr>
          <w:sz w:val="24"/>
          <w:szCs w:val="24"/>
        </w:rPr>
        <w:t xml:space="preserve"> your</w:t>
      </w:r>
      <w:r w:rsidR="00A75F74" w:rsidRPr="00C47628">
        <w:rPr>
          <w:sz w:val="24"/>
          <w:szCs w:val="24"/>
        </w:rPr>
        <w:t xml:space="preserve"> consent to the data being processed; or </w:t>
      </w:r>
    </w:p>
    <w:p w:rsidR="009843CC" w:rsidRDefault="00C96A00" w:rsidP="004438D7">
      <w:pPr>
        <w:pStyle w:val="ListParagraph"/>
        <w:numPr>
          <w:ilvl w:val="0"/>
          <w:numId w:val="5"/>
        </w:numPr>
        <w:rPr>
          <w:sz w:val="24"/>
          <w:szCs w:val="24"/>
        </w:rPr>
      </w:pPr>
      <w:r>
        <w:rPr>
          <w:sz w:val="24"/>
          <w:szCs w:val="24"/>
        </w:rPr>
        <w:t>you</w:t>
      </w:r>
      <w:r w:rsidR="00A75F74" w:rsidRPr="00C47628">
        <w:rPr>
          <w:sz w:val="24"/>
          <w:szCs w:val="24"/>
        </w:rPr>
        <w:t xml:space="preserve"> object to the processing of the data for good reasons</w:t>
      </w:r>
      <w:r w:rsidR="004271F8">
        <w:rPr>
          <w:sz w:val="24"/>
          <w:szCs w:val="24"/>
        </w:rPr>
        <w:t xml:space="preserve"> which are not overridden by another compelling reason for us to retain the data</w:t>
      </w:r>
      <w:r w:rsidR="009843CC">
        <w:rPr>
          <w:sz w:val="24"/>
          <w:szCs w:val="24"/>
        </w:rPr>
        <w:t>; or</w:t>
      </w:r>
    </w:p>
    <w:p w:rsidR="009843CC" w:rsidRDefault="009843CC" w:rsidP="004438D7">
      <w:pPr>
        <w:pStyle w:val="ListParagraph"/>
        <w:numPr>
          <w:ilvl w:val="0"/>
          <w:numId w:val="5"/>
        </w:numPr>
        <w:rPr>
          <w:sz w:val="24"/>
          <w:szCs w:val="24"/>
        </w:rPr>
      </w:pPr>
      <w:r>
        <w:rPr>
          <w:sz w:val="24"/>
          <w:szCs w:val="24"/>
        </w:rPr>
        <w:t>the data was unlawfully processed; or</w:t>
      </w:r>
    </w:p>
    <w:p w:rsidR="009843CC" w:rsidRDefault="009843CC" w:rsidP="004438D7">
      <w:pPr>
        <w:pStyle w:val="ListParagraph"/>
        <w:numPr>
          <w:ilvl w:val="0"/>
          <w:numId w:val="5"/>
        </w:numPr>
        <w:rPr>
          <w:sz w:val="24"/>
          <w:szCs w:val="24"/>
        </w:rPr>
      </w:pPr>
      <w:r>
        <w:rPr>
          <w:sz w:val="24"/>
          <w:szCs w:val="24"/>
        </w:rPr>
        <w:lastRenderedPageBreak/>
        <w:t>the data needs to be deleted to comply with a legal obligation.</w:t>
      </w:r>
    </w:p>
    <w:p w:rsidR="004438D7" w:rsidRDefault="008705C9" w:rsidP="008705C9">
      <w:pPr>
        <w:ind w:left="360"/>
        <w:rPr>
          <w:sz w:val="24"/>
          <w:szCs w:val="24"/>
        </w:rPr>
      </w:pPr>
      <w:r>
        <w:rPr>
          <w:sz w:val="24"/>
          <w:szCs w:val="24"/>
        </w:rPr>
        <w:t>However, we can refuse to comply with a request to delete your personal data where we process that data:</w:t>
      </w:r>
    </w:p>
    <w:p w:rsidR="008705C9" w:rsidRDefault="008705C9" w:rsidP="008705C9">
      <w:pPr>
        <w:pStyle w:val="ListParagraph"/>
        <w:numPr>
          <w:ilvl w:val="0"/>
          <w:numId w:val="15"/>
        </w:numPr>
        <w:rPr>
          <w:sz w:val="24"/>
          <w:szCs w:val="24"/>
        </w:rPr>
      </w:pPr>
      <w:r>
        <w:rPr>
          <w:sz w:val="24"/>
          <w:szCs w:val="24"/>
        </w:rPr>
        <w:t>to exercise the right of freedom of expression and information;</w:t>
      </w:r>
    </w:p>
    <w:p w:rsidR="008705C9" w:rsidRDefault="008705C9" w:rsidP="008705C9">
      <w:pPr>
        <w:pStyle w:val="ListParagraph"/>
        <w:numPr>
          <w:ilvl w:val="0"/>
          <w:numId w:val="15"/>
        </w:numPr>
        <w:rPr>
          <w:sz w:val="24"/>
          <w:szCs w:val="24"/>
        </w:rPr>
      </w:pPr>
      <w:r>
        <w:rPr>
          <w:sz w:val="24"/>
          <w:szCs w:val="24"/>
        </w:rPr>
        <w:t>to comply with a legal obligation or the performance of a public interest task or exercise of official authority;</w:t>
      </w:r>
    </w:p>
    <w:p w:rsidR="008705C9" w:rsidRDefault="008705C9" w:rsidP="008705C9">
      <w:pPr>
        <w:pStyle w:val="ListParagraph"/>
        <w:numPr>
          <w:ilvl w:val="0"/>
          <w:numId w:val="15"/>
        </w:numPr>
        <w:rPr>
          <w:sz w:val="24"/>
          <w:szCs w:val="24"/>
        </w:rPr>
      </w:pPr>
      <w:r>
        <w:rPr>
          <w:sz w:val="24"/>
          <w:szCs w:val="24"/>
        </w:rPr>
        <w:t>for pub</w:t>
      </w:r>
      <w:r w:rsidR="00990EDB">
        <w:rPr>
          <w:sz w:val="24"/>
          <w:szCs w:val="24"/>
        </w:rPr>
        <w:t>l</w:t>
      </w:r>
      <w:r>
        <w:rPr>
          <w:sz w:val="24"/>
          <w:szCs w:val="24"/>
        </w:rPr>
        <w:t>ic health purposes in the public interest;</w:t>
      </w:r>
    </w:p>
    <w:p w:rsidR="008705C9" w:rsidRDefault="008705C9" w:rsidP="008705C9">
      <w:pPr>
        <w:pStyle w:val="ListParagraph"/>
        <w:numPr>
          <w:ilvl w:val="0"/>
          <w:numId w:val="15"/>
        </w:numPr>
        <w:rPr>
          <w:sz w:val="24"/>
          <w:szCs w:val="24"/>
        </w:rPr>
      </w:pPr>
      <w:r>
        <w:rPr>
          <w:sz w:val="24"/>
          <w:szCs w:val="24"/>
        </w:rPr>
        <w:t>for archiving purposes in the public interest, scientific research, historical research or statistical purposes; or</w:t>
      </w:r>
    </w:p>
    <w:p w:rsidR="008705C9" w:rsidRPr="008705C9" w:rsidRDefault="008705C9" w:rsidP="008705C9">
      <w:pPr>
        <w:pStyle w:val="ListParagraph"/>
        <w:numPr>
          <w:ilvl w:val="0"/>
          <w:numId w:val="15"/>
        </w:numPr>
        <w:rPr>
          <w:sz w:val="24"/>
          <w:szCs w:val="24"/>
        </w:rPr>
      </w:pPr>
      <w:r>
        <w:rPr>
          <w:sz w:val="24"/>
          <w:szCs w:val="24"/>
        </w:rPr>
        <w:t>the exercise or defence of legal claims</w:t>
      </w:r>
      <w:r w:rsidR="00893DB1">
        <w:rPr>
          <w:sz w:val="24"/>
          <w:szCs w:val="24"/>
        </w:rPr>
        <w:t>.</w:t>
      </w:r>
      <w:r>
        <w:rPr>
          <w:sz w:val="24"/>
          <w:szCs w:val="24"/>
        </w:rPr>
        <w:t xml:space="preserve"> </w:t>
      </w:r>
    </w:p>
    <w:p w:rsidR="004438D7" w:rsidRPr="004438D7" w:rsidRDefault="004438D7" w:rsidP="004438D7">
      <w:pPr>
        <w:pStyle w:val="ListParagraph"/>
        <w:rPr>
          <w:sz w:val="24"/>
          <w:szCs w:val="24"/>
        </w:rPr>
      </w:pPr>
    </w:p>
    <w:p w:rsidR="00333739" w:rsidRPr="00833517" w:rsidRDefault="004438D7" w:rsidP="004438D7">
      <w:pPr>
        <w:pStyle w:val="ListParagraph"/>
        <w:numPr>
          <w:ilvl w:val="0"/>
          <w:numId w:val="7"/>
        </w:numPr>
        <w:rPr>
          <w:sz w:val="24"/>
          <w:szCs w:val="24"/>
          <w:u w:val="single"/>
        </w:rPr>
      </w:pPr>
      <w:r w:rsidRPr="00833517">
        <w:rPr>
          <w:sz w:val="24"/>
          <w:szCs w:val="24"/>
          <w:u w:val="single"/>
        </w:rPr>
        <w:t>The right to data portability</w:t>
      </w:r>
    </w:p>
    <w:p w:rsidR="00AC47B2" w:rsidRDefault="00AC47B2" w:rsidP="00F41561">
      <w:pPr>
        <w:ind w:left="360"/>
        <w:rPr>
          <w:sz w:val="24"/>
          <w:szCs w:val="24"/>
        </w:rPr>
      </w:pPr>
      <w:r w:rsidRPr="00AC47B2">
        <w:rPr>
          <w:sz w:val="24"/>
          <w:szCs w:val="24"/>
        </w:rPr>
        <w:t>You have the right to receive the personal data which you have provided to us, in a structured, commonly used and machine-readable format and have the right to transmit those data to another controller without hindrance from the controller to which the personal data have been provided</w:t>
      </w:r>
      <w:r>
        <w:rPr>
          <w:sz w:val="24"/>
          <w:szCs w:val="24"/>
        </w:rPr>
        <w:t xml:space="preserve"> (us)</w:t>
      </w:r>
      <w:r w:rsidRPr="00AC47B2">
        <w:rPr>
          <w:sz w:val="24"/>
          <w:szCs w:val="24"/>
        </w:rPr>
        <w:t xml:space="preserve"> </w:t>
      </w:r>
      <w:r>
        <w:rPr>
          <w:sz w:val="24"/>
          <w:szCs w:val="24"/>
        </w:rPr>
        <w:t>where:</w:t>
      </w:r>
    </w:p>
    <w:p w:rsidR="00AC47B2" w:rsidRPr="004A46E2" w:rsidRDefault="00AC47B2" w:rsidP="004A46E2">
      <w:pPr>
        <w:pStyle w:val="ListParagraph"/>
        <w:numPr>
          <w:ilvl w:val="0"/>
          <w:numId w:val="17"/>
        </w:numPr>
        <w:rPr>
          <w:sz w:val="24"/>
          <w:szCs w:val="24"/>
        </w:rPr>
      </w:pPr>
      <w:r w:rsidRPr="004A46E2">
        <w:rPr>
          <w:sz w:val="24"/>
          <w:szCs w:val="24"/>
        </w:rPr>
        <w:t>the processing is based on consent or on a contract; and</w:t>
      </w:r>
    </w:p>
    <w:p w:rsidR="00AC47B2" w:rsidRPr="004A46E2" w:rsidRDefault="00AC47B2" w:rsidP="004A46E2">
      <w:pPr>
        <w:pStyle w:val="ListParagraph"/>
        <w:numPr>
          <w:ilvl w:val="0"/>
          <w:numId w:val="17"/>
        </w:numPr>
        <w:rPr>
          <w:sz w:val="24"/>
          <w:szCs w:val="24"/>
        </w:rPr>
      </w:pPr>
      <w:r w:rsidRPr="004A46E2">
        <w:rPr>
          <w:sz w:val="24"/>
          <w:szCs w:val="24"/>
        </w:rPr>
        <w:t>the processing is carried out by automated means.</w:t>
      </w:r>
    </w:p>
    <w:p w:rsidR="00F41561" w:rsidRPr="00F41561" w:rsidRDefault="004A46E2" w:rsidP="00F41561">
      <w:pPr>
        <w:ind w:left="360"/>
        <w:rPr>
          <w:sz w:val="24"/>
          <w:szCs w:val="24"/>
        </w:rPr>
      </w:pPr>
      <w:r>
        <w:rPr>
          <w:sz w:val="24"/>
          <w:szCs w:val="24"/>
        </w:rPr>
        <w:t>Note that t</w:t>
      </w:r>
      <w:r w:rsidR="00F41561" w:rsidRPr="00F41561">
        <w:rPr>
          <w:sz w:val="24"/>
          <w:szCs w:val="24"/>
        </w:rPr>
        <w:t xml:space="preserve">his right only applies if the processing is carried out by “automated means” which means it will not apply to most paper based data. </w:t>
      </w:r>
    </w:p>
    <w:p w:rsidR="00333739" w:rsidRDefault="009E3271" w:rsidP="009E3271">
      <w:pPr>
        <w:pStyle w:val="ListParagraph"/>
        <w:numPr>
          <w:ilvl w:val="0"/>
          <w:numId w:val="7"/>
        </w:numPr>
        <w:rPr>
          <w:sz w:val="24"/>
          <w:szCs w:val="24"/>
          <w:u w:val="single"/>
        </w:rPr>
      </w:pPr>
      <w:r w:rsidRPr="009E3271">
        <w:rPr>
          <w:sz w:val="24"/>
          <w:szCs w:val="24"/>
          <w:u w:val="single"/>
        </w:rPr>
        <w:t>The right to withdraw consent</w:t>
      </w:r>
    </w:p>
    <w:p w:rsidR="009E3271" w:rsidRPr="009E3271" w:rsidRDefault="009E3271" w:rsidP="009E3271">
      <w:pPr>
        <w:ind w:left="360"/>
        <w:rPr>
          <w:sz w:val="24"/>
          <w:szCs w:val="24"/>
        </w:rPr>
      </w:pPr>
      <w:r>
        <w:rPr>
          <w:sz w:val="24"/>
          <w:szCs w:val="24"/>
        </w:rPr>
        <w:t>Where we process your personal data in reliance on your consent to that processing, you have the r</w:t>
      </w:r>
      <w:r w:rsidRPr="009E3271">
        <w:rPr>
          <w:sz w:val="24"/>
          <w:szCs w:val="24"/>
        </w:rPr>
        <w:t>ight</w:t>
      </w:r>
      <w:r>
        <w:rPr>
          <w:sz w:val="24"/>
          <w:szCs w:val="24"/>
        </w:rPr>
        <w:t xml:space="preserve"> to withdraw that consent </w:t>
      </w:r>
      <w:r w:rsidR="00015A9E">
        <w:rPr>
          <w:sz w:val="24"/>
          <w:szCs w:val="24"/>
        </w:rPr>
        <w:t>at any time. You may do this in writing to the HR team or to your line manager.</w:t>
      </w:r>
      <w:r>
        <w:rPr>
          <w:sz w:val="24"/>
          <w:szCs w:val="24"/>
        </w:rPr>
        <w:t xml:space="preserve"> </w:t>
      </w:r>
      <w:r w:rsidRPr="009E3271">
        <w:rPr>
          <w:sz w:val="24"/>
          <w:szCs w:val="24"/>
        </w:rPr>
        <w:t xml:space="preserve"> </w:t>
      </w:r>
    </w:p>
    <w:p w:rsidR="002C763F" w:rsidRPr="00CB7FC2" w:rsidRDefault="00CB7FC2" w:rsidP="00CB7FC2">
      <w:pPr>
        <w:pStyle w:val="ListParagraph"/>
        <w:numPr>
          <w:ilvl w:val="0"/>
          <w:numId w:val="7"/>
        </w:numPr>
        <w:rPr>
          <w:sz w:val="24"/>
          <w:szCs w:val="24"/>
          <w:u w:val="single"/>
        </w:rPr>
      </w:pPr>
      <w:r w:rsidRPr="00CB7FC2">
        <w:rPr>
          <w:sz w:val="24"/>
          <w:szCs w:val="24"/>
          <w:u w:val="single"/>
        </w:rPr>
        <w:t>The right to object to processing</w:t>
      </w:r>
    </w:p>
    <w:p w:rsidR="00320F7C" w:rsidRDefault="00320F7C" w:rsidP="00320F7C">
      <w:pPr>
        <w:ind w:left="360"/>
        <w:rPr>
          <w:sz w:val="24"/>
          <w:szCs w:val="24"/>
        </w:rPr>
      </w:pPr>
      <w:r w:rsidRPr="00320F7C">
        <w:rPr>
          <w:bCs/>
          <w:sz w:val="24"/>
          <w:szCs w:val="24"/>
        </w:rPr>
        <w:t>Where we process your personal data for the performance of a legal task or in view of our legitimate interests</w:t>
      </w:r>
      <w:r w:rsidRPr="00320F7C">
        <w:rPr>
          <w:b/>
          <w:bCs/>
          <w:sz w:val="24"/>
          <w:szCs w:val="24"/>
        </w:rPr>
        <w:t xml:space="preserve"> </w:t>
      </w:r>
      <w:r w:rsidRPr="00320F7C">
        <w:rPr>
          <w:sz w:val="24"/>
          <w:szCs w:val="24"/>
        </w:rPr>
        <w:t>you have the right to object on “grounds relating to your particular situation”.</w:t>
      </w:r>
      <w:r>
        <w:rPr>
          <w:sz w:val="24"/>
          <w:szCs w:val="24"/>
        </w:rPr>
        <w:t xml:space="preserve"> If you wish to object to the processing of your personal data you should do so in writing to HR or to your line manager stating the reasons for your objection.</w:t>
      </w:r>
    </w:p>
    <w:p w:rsidR="005B6E98" w:rsidRDefault="00320F7C" w:rsidP="005B6E98">
      <w:pPr>
        <w:ind w:left="360"/>
        <w:rPr>
          <w:bCs/>
          <w:sz w:val="24"/>
          <w:szCs w:val="24"/>
        </w:rPr>
      </w:pPr>
      <w:r w:rsidRPr="005B6E98">
        <w:rPr>
          <w:bCs/>
          <w:sz w:val="24"/>
          <w:szCs w:val="24"/>
        </w:rPr>
        <w:t xml:space="preserve">Where you exercise your right to object </w:t>
      </w:r>
      <w:r w:rsidR="005B6E98">
        <w:rPr>
          <w:bCs/>
          <w:sz w:val="24"/>
          <w:szCs w:val="24"/>
        </w:rPr>
        <w:t>we</w:t>
      </w:r>
      <w:r w:rsidRPr="00320F7C">
        <w:rPr>
          <w:bCs/>
          <w:sz w:val="24"/>
          <w:szCs w:val="24"/>
        </w:rPr>
        <w:t xml:space="preserve"> must stop processing the personal data unless:</w:t>
      </w:r>
    </w:p>
    <w:p w:rsidR="00320F7C" w:rsidRPr="009C6BB6" w:rsidRDefault="005B6E98" w:rsidP="005B6E98">
      <w:pPr>
        <w:pStyle w:val="ListParagraph"/>
        <w:numPr>
          <w:ilvl w:val="0"/>
          <w:numId w:val="9"/>
        </w:numPr>
        <w:rPr>
          <w:bCs/>
          <w:sz w:val="24"/>
          <w:szCs w:val="24"/>
        </w:rPr>
      </w:pPr>
      <w:r w:rsidRPr="009C6BB6">
        <w:rPr>
          <w:rFonts w:eastAsia="Times New Roman" w:cs="Times New Roman"/>
          <w:color w:val="000000"/>
          <w:sz w:val="24"/>
          <w:szCs w:val="24"/>
          <w:lang w:eastAsia="en-GB"/>
        </w:rPr>
        <w:lastRenderedPageBreak/>
        <w:t>we</w:t>
      </w:r>
      <w:r w:rsidR="00320F7C" w:rsidRPr="009C6BB6">
        <w:rPr>
          <w:rFonts w:eastAsia="Times New Roman" w:cs="Times New Roman"/>
          <w:color w:val="000000"/>
          <w:sz w:val="24"/>
          <w:szCs w:val="24"/>
          <w:lang w:eastAsia="en-GB"/>
        </w:rPr>
        <w:t xml:space="preserve"> can demonstrate compelling legitimate grounds for the processing, which override </w:t>
      </w:r>
      <w:r w:rsidRPr="009C6BB6">
        <w:rPr>
          <w:rFonts w:eastAsia="Times New Roman" w:cs="Times New Roman"/>
          <w:color w:val="000000"/>
          <w:sz w:val="24"/>
          <w:szCs w:val="24"/>
          <w:lang w:eastAsia="en-GB"/>
        </w:rPr>
        <w:t>your</w:t>
      </w:r>
      <w:r w:rsidR="00763D91" w:rsidRPr="009C6BB6">
        <w:rPr>
          <w:rFonts w:eastAsia="Times New Roman" w:cs="Times New Roman"/>
          <w:color w:val="000000"/>
          <w:sz w:val="24"/>
          <w:szCs w:val="24"/>
          <w:lang w:eastAsia="en-GB"/>
        </w:rPr>
        <w:t xml:space="preserve"> interests, rights and freedoms; </w:t>
      </w:r>
      <w:r w:rsidR="00320F7C" w:rsidRPr="009C6BB6">
        <w:rPr>
          <w:rFonts w:eastAsia="Times New Roman" w:cs="Times New Roman"/>
          <w:color w:val="000000"/>
          <w:sz w:val="24"/>
          <w:szCs w:val="24"/>
          <w:lang w:eastAsia="en-GB"/>
        </w:rPr>
        <w:t>or</w:t>
      </w:r>
    </w:p>
    <w:p w:rsidR="00320F7C" w:rsidRPr="009C6BB6" w:rsidRDefault="00320F7C" w:rsidP="005B6E98">
      <w:pPr>
        <w:pStyle w:val="ListParagraph"/>
        <w:numPr>
          <w:ilvl w:val="0"/>
          <w:numId w:val="9"/>
        </w:numPr>
        <w:rPr>
          <w:bCs/>
          <w:sz w:val="24"/>
          <w:szCs w:val="24"/>
        </w:rPr>
      </w:pPr>
      <w:r w:rsidRPr="009C6BB6">
        <w:rPr>
          <w:rFonts w:eastAsia="Times New Roman" w:cs="Times New Roman"/>
          <w:color w:val="000000"/>
          <w:sz w:val="24"/>
          <w:szCs w:val="24"/>
          <w:lang w:eastAsia="en-GB"/>
        </w:rPr>
        <w:t>the processing is for the establishment, exercise or defence of legal claims.</w:t>
      </w:r>
    </w:p>
    <w:p w:rsidR="00737048" w:rsidRDefault="00737048" w:rsidP="00737048">
      <w:pPr>
        <w:pStyle w:val="ListParagraph"/>
        <w:rPr>
          <w:sz w:val="24"/>
          <w:szCs w:val="24"/>
          <w:u w:val="single"/>
        </w:rPr>
      </w:pPr>
    </w:p>
    <w:p w:rsidR="00737048" w:rsidRDefault="00737048" w:rsidP="00737048">
      <w:pPr>
        <w:pStyle w:val="ListParagraph"/>
        <w:numPr>
          <w:ilvl w:val="0"/>
          <w:numId w:val="7"/>
        </w:numPr>
        <w:rPr>
          <w:sz w:val="24"/>
          <w:szCs w:val="24"/>
          <w:u w:val="single"/>
        </w:rPr>
      </w:pPr>
      <w:r w:rsidRPr="00FE3E01">
        <w:rPr>
          <w:sz w:val="24"/>
          <w:szCs w:val="24"/>
          <w:u w:val="single"/>
        </w:rPr>
        <w:t>The right of subject access</w:t>
      </w:r>
    </w:p>
    <w:p w:rsidR="00737048" w:rsidRDefault="00737048" w:rsidP="00737048">
      <w:pPr>
        <w:pStyle w:val="ListParagraph"/>
        <w:rPr>
          <w:sz w:val="24"/>
          <w:szCs w:val="24"/>
          <w:u w:val="single"/>
        </w:rPr>
      </w:pPr>
    </w:p>
    <w:p w:rsidR="00737048" w:rsidRDefault="00737048" w:rsidP="00737048">
      <w:pPr>
        <w:pStyle w:val="ListParagraph"/>
        <w:rPr>
          <w:sz w:val="24"/>
          <w:szCs w:val="24"/>
        </w:rPr>
      </w:pPr>
      <w:r>
        <w:rPr>
          <w:sz w:val="24"/>
          <w:szCs w:val="24"/>
        </w:rPr>
        <w:t xml:space="preserve">So that you are aware of the personal data we hold on you, you have the right to request access to that data. This is sometimes referred to as making a “subject access request”. </w:t>
      </w:r>
      <w:r w:rsidR="000E2699">
        <w:rPr>
          <w:sz w:val="24"/>
          <w:szCs w:val="24"/>
        </w:rPr>
        <w:t xml:space="preserve"> Such requests should be sent to the HR Manager who will respond within 30 days.</w:t>
      </w:r>
    </w:p>
    <w:p w:rsidR="00B57104" w:rsidRPr="00FE3E01" w:rsidRDefault="00B57104" w:rsidP="00737048">
      <w:pPr>
        <w:pStyle w:val="ListParagraph"/>
        <w:rPr>
          <w:sz w:val="24"/>
          <w:szCs w:val="24"/>
        </w:rPr>
      </w:pPr>
    </w:p>
    <w:p w:rsidR="002C763F" w:rsidRDefault="00B57104" w:rsidP="00B57104">
      <w:pPr>
        <w:pStyle w:val="ListParagraph"/>
        <w:numPr>
          <w:ilvl w:val="0"/>
          <w:numId w:val="7"/>
        </w:numPr>
        <w:rPr>
          <w:sz w:val="24"/>
          <w:szCs w:val="24"/>
          <w:u w:val="single"/>
        </w:rPr>
      </w:pPr>
      <w:r w:rsidRPr="00B57104">
        <w:rPr>
          <w:sz w:val="24"/>
          <w:szCs w:val="24"/>
          <w:u w:val="single"/>
        </w:rPr>
        <w:t>The right to rectification</w:t>
      </w:r>
    </w:p>
    <w:p w:rsidR="00B57104" w:rsidRDefault="00B57104" w:rsidP="00B57104">
      <w:pPr>
        <w:pStyle w:val="ListParagraph"/>
        <w:rPr>
          <w:sz w:val="24"/>
          <w:szCs w:val="24"/>
          <w:u w:val="single"/>
        </w:rPr>
      </w:pPr>
    </w:p>
    <w:p w:rsidR="00B57104" w:rsidRDefault="00B57104" w:rsidP="00B57104">
      <w:pPr>
        <w:pStyle w:val="ListParagraph"/>
        <w:rPr>
          <w:sz w:val="24"/>
          <w:szCs w:val="24"/>
        </w:rPr>
      </w:pPr>
      <w:r w:rsidRPr="00B57104">
        <w:rPr>
          <w:sz w:val="24"/>
          <w:szCs w:val="24"/>
        </w:rPr>
        <w:t>If any of the personal dat</w:t>
      </w:r>
      <w:r>
        <w:rPr>
          <w:sz w:val="24"/>
          <w:szCs w:val="24"/>
        </w:rPr>
        <w:t>a</w:t>
      </w:r>
      <w:r w:rsidRPr="00B57104">
        <w:rPr>
          <w:sz w:val="24"/>
          <w:szCs w:val="24"/>
        </w:rPr>
        <w:t xml:space="preserve"> we hold on you is inaccurate or inc</w:t>
      </w:r>
      <w:r>
        <w:rPr>
          <w:sz w:val="24"/>
          <w:szCs w:val="24"/>
        </w:rPr>
        <w:t>omplete, you have the r</w:t>
      </w:r>
      <w:r w:rsidRPr="00B57104">
        <w:rPr>
          <w:sz w:val="24"/>
          <w:szCs w:val="24"/>
        </w:rPr>
        <w:t xml:space="preserve">ight to have </w:t>
      </w:r>
      <w:r>
        <w:rPr>
          <w:sz w:val="24"/>
          <w:szCs w:val="24"/>
        </w:rPr>
        <w:t>any errors rectified</w:t>
      </w:r>
      <w:r w:rsidRPr="00B57104">
        <w:rPr>
          <w:sz w:val="24"/>
          <w:szCs w:val="24"/>
        </w:rPr>
        <w:t>.</w:t>
      </w:r>
    </w:p>
    <w:p w:rsidR="006F5166" w:rsidRDefault="006F5166" w:rsidP="00B57104">
      <w:pPr>
        <w:pStyle w:val="ListParagraph"/>
        <w:rPr>
          <w:sz w:val="24"/>
          <w:szCs w:val="24"/>
        </w:rPr>
      </w:pPr>
    </w:p>
    <w:p w:rsidR="003F2214" w:rsidRDefault="003F2214" w:rsidP="00B57104">
      <w:pPr>
        <w:pStyle w:val="ListParagraph"/>
        <w:rPr>
          <w:sz w:val="24"/>
          <w:szCs w:val="24"/>
        </w:rPr>
      </w:pPr>
      <w:r>
        <w:rPr>
          <w:sz w:val="24"/>
          <w:szCs w:val="24"/>
        </w:rPr>
        <w:t>Where we do not</w:t>
      </w:r>
      <w:r w:rsidR="006D1399">
        <w:rPr>
          <w:sz w:val="24"/>
          <w:szCs w:val="24"/>
        </w:rPr>
        <w:t xml:space="preserve"> take action</w:t>
      </w:r>
      <w:r>
        <w:rPr>
          <w:sz w:val="24"/>
          <w:szCs w:val="24"/>
        </w:rPr>
        <w:t xml:space="preserve"> </w:t>
      </w:r>
      <w:r w:rsidR="006D1399">
        <w:rPr>
          <w:sz w:val="24"/>
          <w:szCs w:val="24"/>
        </w:rPr>
        <w:t>in response to</w:t>
      </w:r>
      <w:r>
        <w:rPr>
          <w:sz w:val="24"/>
          <w:szCs w:val="24"/>
        </w:rPr>
        <w:t xml:space="preserve"> a request for rectification you have the right to complain </w:t>
      </w:r>
      <w:r w:rsidR="00206D2D">
        <w:rPr>
          <w:sz w:val="24"/>
          <w:szCs w:val="24"/>
        </w:rPr>
        <w:t xml:space="preserve">about that </w:t>
      </w:r>
      <w:r>
        <w:rPr>
          <w:sz w:val="24"/>
          <w:szCs w:val="24"/>
        </w:rPr>
        <w:t xml:space="preserve">to the </w:t>
      </w:r>
      <w:r w:rsidR="006D1399">
        <w:rPr>
          <w:sz w:val="24"/>
          <w:szCs w:val="24"/>
        </w:rPr>
        <w:t>Information Commissioner’s Office</w:t>
      </w:r>
      <w:r>
        <w:rPr>
          <w:sz w:val="24"/>
          <w:szCs w:val="24"/>
        </w:rPr>
        <w:t>.</w:t>
      </w:r>
    </w:p>
    <w:p w:rsidR="00927627" w:rsidRDefault="00927627" w:rsidP="00B57104">
      <w:pPr>
        <w:pStyle w:val="ListParagraph"/>
        <w:rPr>
          <w:sz w:val="24"/>
          <w:szCs w:val="24"/>
        </w:rPr>
      </w:pPr>
    </w:p>
    <w:p w:rsidR="00927627" w:rsidRPr="00927627" w:rsidRDefault="00927627" w:rsidP="00927627">
      <w:pPr>
        <w:pStyle w:val="ListParagraph"/>
        <w:numPr>
          <w:ilvl w:val="0"/>
          <w:numId w:val="7"/>
        </w:numPr>
        <w:rPr>
          <w:sz w:val="24"/>
          <w:szCs w:val="24"/>
          <w:u w:val="single"/>
        </w:rPr>
      </w:pPr>
      <w:r w:rsidRPr="00927627">
        <w:rPr>
          <w:sz w:val="24"/>
          <w:szCs w:val="24"/>
          <w:u w:val="single"/>
        </w:rPr>
        <w:t>The right to restrict processing</w:t>
      </w:r>
    </w:p>
    <w:p w:rsidR="00927627" w:rsidRDefault="00927627" w:rsidP="00927627">
      <w:pPr>
        <w:ind w:left="720"/>
        <w:rPr>
          <w:sz w:val="24"/>
          <w:szCs w:val="24"/>
        </w:rPr>
      </w:pPr>
      <w:r>
        <w:rPr>
          <w:sz w:val="24"/>
          <w:szCs w:val="24"/>
        </w:rPr>
        <w:t>In certain prescribed circumstances, such as where you have contested the accuracy of the personal data we hold on you, you have the right to block or suppress the further processing of your personal data.</w:t>
      </w:r>
    </w:p>
    <w:p w:rsidR="000A5B8F" w:rsidRPr="000A5B8F" w:rsidRDefault="000A5B8F" w:rsidP="000A5B8F">
      <w:pPr>
        <w:pStyle w:val="ListParagraph"/>
        <w:numPr>
          <w:ilvl w:val="0"/>
          <w:numId w:val="7"/>
        </w:numPr>
        <w:rPr>
          <w:sz w:val="24"/>
          <w:szCs w:val="24"/>
          <w:u w:val="single"/>
        </w:rPr>
      </w:pPr>
      <w:r w:rsidRPr="000A5B8F">
        <w:rPr>
          <w:sz w:val="24"/>
          <w:szCs w:val="24"/>
          <w:u w:val="single"/>
        </w:rPr>
        <w:t>Rights related to automated decision making and profiling</w:t>
      </w:r>
    </w:p>
    <w:p w:rsidR="006E44CA" w:rsidRPr="006E44CA" w:rsidRDefault="006E44CA" w:rsidP="006E44CA">
      <w:pPr>
        <w:ind w:left="720"/>
        <w:rPr>
          <w:sz w:val="24"/>
          <w:szCs w:val="24"/>
        </w:rPr>
      </w:pPr>
      <w:r w:rsidRPr="006E44CA">
        <w:rPr>
          <w:sz w:val="24"/>
          <w:szCs w:val="24"/>
        </w:rPr>
        <w:t xml:space="preserve">The GDPR defines </w:t>
      </w:r>
      <w:r w:rsidR="00AC2746">
        <w:rPr>
          <w:sz w:val="24"/>
          <w:szCs w:val="24"/>
        </w:rPr>
        <w:t>“</w:t>
      </w:r>
      <w:r w:rsidRPr="006E44CA">
        <w:rPr>
          <w:sz w:val="24"/>
          <w:szCs w:val="24"/>
        </w:rPr>
        <w:t>profiling</w:t>
      </w:r>
      <w:r w:rsidR="00AC2746">
        <w:rPr>
          <w:sz w:val="24"/>
          <w:szCs w:val="24"/>
        </w:rPr>
        <w:t>”</w:t>
      </w:r>
      <w:r w:rsidRPr="006E44CA">
        <w:rPr>
          <w:sz w:val="24"/>
          <w:szCs w:val="24"/>
        </w:rPr>
        <w:t xml:space="preserve"> as any form of automated processing intended to evaluate certain personal aspects of an individual, in particular to analyse or predict:</w:t>
      </w:r>
    </w:p>
    <w:p w:rsidR="006E44CA" w:rsidRPr="006E44CA" w:rsidRDefault="006E44CA" w:rsidP="006E44CA">
      <w:pPr>
        <w:pStyle w:val="ListParagraph"/>
        <w:numPr>
          <w:ilvl w:val="0"/>
          <w:numId w:val="13"/>
        </w:numPr>
        <w:rPr>
          <w:sz w:val="24"/>
          <w:szCs w:val="24"/>
        </w:rPr>
      </w:pPr>
      <w:r w:rsidRPr="006E44CA">
        <w:rPr>
          <w:sz w:val="24"/>
          <w:szCs w:val="24"/>
        </w:rPr>
        <w:t>performance at work;</w:t>
      </w:r>
    </w:p>
    <w:p w:rsidR="006E44CA" w:rsidRPr="006E44CA" w:rsidRDefault="006E44CA" w:rsidP="006E44CA">
      <w:pPr>
        <w:pStyle w:val="ListParagraph"/>
        <w:numPr>
          <w:ilvl w:val="0"/>
          <w:numId w:val="13"/>
        </w:numPr>
        <w:rPr>
          <w:sz w:val="24"/>
          <w:szCs w:val="24"/>
        </w:rPr>
      </w:pPr>
      <w:r w:rsidRPr="006E44CA">
        <w:rPr>
          <w:sz w:val="24"/>
          <w:szCs w:val="24"/>
        </w:rPr>
        <w:t>economic situation;</w:t>
      </w:r>
    </w:p>
    <w:p w:rsidR="006E44CA" w:rsidRPr="006E44CA" w:rsidRDefault="006E44CA" w:rsidP="006E44CA">
      <w:pPr>
        <w:pStyle w:val="ListParagraph"/>
        <w:numPr>
          <w:ilvl w:val="0"/>
          <w:numId w:val="13"/>
        </w:numPr>
        <w:rPr>
          <w:sz w:val="24"/>
          <w:szCs w:val="24"/>
        </w:rPr>
      </w:pPr>
      <w:r w:rsidRPr="006E44CA">
        <w:rPr>
          <w:sz w:val="24"/>
          <w:szCs w:val="24"/>
        </w:rPr>
        <w:t>health;</w:t>
      </w:r>
    </w:p>
    <w:p w:rsidR="006E44CA" w:rsidRPr="006E44CA" w:rsidRDefault="006E44CA" w:rsidP="006E44CA">
      <w:pPr>
        <w:pStyle w:val="ListParagraph"/>
        <w:numPr>
          <w:ilvl w:val="0"/>
          <w:numId w:val="13"/>
        </w:numPr>
        <w:rPr>
          <w:sz w:val="24"/>
          <w:szCs w:val="24"/>
        </w:rPr>
      </w:pPr>
      <w:r w:rsidRPr="006E44CA">
        <w:rPr>
          <w:sz w:val="24"/>
          <w:szCs w:val="24"/>
        </w:rPr>
        <w:t>personal preferences;</w:t>
      </w:r>
    </w:p>
    <w:p w:rsidR="006E44CA" w:rsidRPr="006E44CA" w:rsidRDefault="006E44CA" w:rsidP="006E44CA">
      <w:pPr>
        <w:pStyle w:val="ListParagraph"/>
        <w:numPr>
          <w:ilvl w:val="0"/>
          <w:numId w:val="13"/>
        </w:numPr>
        <w:rPr>
          <w:sz w:val="24"/>
          <w:szCs w:val="24"/>
        </w:rPr>
      </w:pPr>
      <w:r w:rsidRPr="006E44CA">
        <w:rPr>
          <w:sz w:val="24"/>
          <w:szCs w:val="24"/>
        </w:rPr>
        <w:t>reliability;</w:t>
      </w:r>
    </w:p>
    <w:p w:rsidR="006E44CA" w:rsidRPr="006E44CA" w:rsidRDefault="006E44CA" w:rsidP="006E44CA">
      <w:pPr>
        <w:pStyle w:val="ListParagraph"/>
        <w:numPr>
          <w:ilvl w:val="0"/>
          <w:numId w:val="13"/>
        </w:numPr>
        <w:rPr>
          <w:sz w:val="24"/>
          <w:szCs w:val="24"/>
        </w:rPr>
      </w:pPr>
      <w:r w:rsidRPr="006E44CA">
        <w:rPr>
          <w:sz w:val="24"/>
          <w:szCs w:val="24"/>
        </w:rPr>
        <w:t>behaviour;</w:t>
      </w:r>
    </w:p>
    <w:p w:rsidR="006E44CA" w:rsidRPr="006E44CA" w:rsidRDefault="006E44CA" w:rsidP="006E44CA">
      <w:pPr>
        <w:pStyle w:val="ListParagraph"/>
        <w:numPr>
          <w:ilvl w:val="0"/>
          <w:numId w:val="13"/>
        </w:numPr>
        <w:rPr>
          <w:sz w:val="24"/>
          <w:szCs w:val="24"/>
        </w:rPr>
      </w:pPr>
      <w:r w:rsidRPr="006E44CA">
        <w:rPr>
          <w:sz w:val="24"/>
          <w:szCs w:val="24"/>
        </w:rPr>
        <w:t>location; or</w:t>
      </w:r>
    </w:p>
    <w:p w:rsidR="006E44CA" w:rsidRPr="006E44CA" w:rsidRDefault="006E44CA" w:rsidP="006E44CA">
      <w:pPr>
        <w:pStyle w:val="ListParagraph"/>
        <w:numPr>
          <w:ilvl w:val="0"/>
          <w:numId w:val="13"/>
        </w:numPr>
        <w:rPr>
          <w:sz w:val="24"/>
          <w:szCs w:val="24"/>
        </w:rPr>
      </w:pPr>
      <w:r w:rsidRPr="006E44CA">
        <w:rPr>
          <w:sz w:val="24"/>
          <w:szCs w:val="24"/>
        </w:rPr>
        <w:t>movement</w:t>
      </w:r>
    </w:p>
    <w:p w:rsidR="000A5B8F" w:rsidRPr="000A5B8F" w:rsidRDefault="000A5B8F" w:rsidP="00B31E3F">
      <w:pPr>
        <w:rPr>
          <w:sz w:val="24"/>
          <w:szCs w:val="24"/>
        </w:rPr>
      </w:pPr>
      <w:r>
        <w:rPr>
          <w:sz w:val="24"/>
          <w:szCs w:val="24"/>
        </w:rPr>
        <w:t>You</w:t>
      </w:r>
      <w:r w:rsidRPr="000A5B8F">
        <w:rPr>
          <w:sz w:val="24"/>
          <w:szCs w:val="24"/>
        </w:rPr>
        <w:t xml:space="preserve"> have the right not to be subject to a decision </w:t>
      </w:r>
      <w:r>
        <w:rPr>
          <w:sz w:val="24"/>
          <w:szCs w:val="24"/>
        </w:rPr>
        <w:t xml:space="preserve">when </w:t>
      </w:r>
      <w:r w:rsidRPr="000A5B8F">
        <w:rPr>
          <w:sz w:val="24"/>
          <w:szCs w:val="24"/>
        </w:rPr>
        <w:t>it is based on automated processing; and</w:t>
      </w:r>
      <w:r>
        <w:rPr>
          <w:sz w:val="24"/>
          <w:szCs w:val="24"/>
        </w:rPr>
        <w:t xml:space="preserve"> </w:t>
      </w:r>
      <w:r w:rsidRPr="000A5B8F">
        <w:rPr>
          <w:sz w:val="24"/>
          <w:szCs w:val="24"/>
        </w:rPr>
        <w:t xml:space="preserve">it produces a legal effect or a similarly significant effect on </w:t>
      </w:r>
      <w:r>
        <w:rPr>
          <w:sz w:val="24"/>
          <w:szCs w:val="24"/>
        </w:rPr>
        <w:t>you</w:t>
      </w:r>
      <w:r w:rsidRPr="000A5B8F">
        <w:rPr>
          <w:sz w:val="24"/>
          <w:szCs w:val="24"/>
        </w:rPr>
        <w:t>.</w:t>
      </w:r>
    </w:p>
    <w:p w:rsidR="000A5B8F" w:rsidRPr="00AC6EEF" w:rsidRDefault="00B31E3F" w:rsidP="00AC6EEF">
      <w:pPr>
        <w:rPr>
          <w:sz w:val="24"/>
          <w:szCs w:val="24"/>
        </w:rPr>
      </w:pPr>
      <w:r>
        <w:rPr>
          <w:sz w:val="24"/>
          <w:szCs w:val="24"/>
        </w:rPr>
        <w:lastRenderedPageBreak/>
        <w:t xml:space="preserve">However, that right does not apply where the decision is necessary for purposes of the performance of a contract between you and us. </w:t>
      </w:r>
      <w:r w:rsidR="00AC6EEF">
        <w:rPr>
          <w:sz w:val="24"/>
          <w:szCs w:val="24"/>
        </w:rPr>
        <w:t xml:space="preserve">We may use data related to your performance or attendance record to make a decision as to whether to take disciplinary action. </w:t>
      </w:r>
      <w:r>
        <w:rPr>
          <w:sz w:val="24"/>
          <w:szCs w:val="24"/>
        </w:rPr>
        <w:t xml:space="preserve">We consider that to be necessary for the purposes of conducting the employment contract. In any event that is unlikely to be an automated </w:t>
      </w:r>
      <w:r w:rsidR="00ED6111">
        <w:rPr>
          <w:sz w:val="24"/>
          <w:szCs w:val="24"/>
        </w:rPr>
        <w:t xml:space="preserve">decision </w:t>
      </w:r>
      <w:r w:rsidR="00AC6EEF">
        <w:rPr>
          <w:sz w:val="24"/>
          <w:szCs w:val="24"/>
        </w:rPr>
        <w:t>in that action will</w:t>
      </w:r>
      <w:r w:rsidR="00266CED">
        <w:rPr>
          <w:sz w:val="24"/>
          <w:szCs w:val="24"/>
        </w:rPr>
        <w:t xml:space="preserve"> not normally be</w:t>
      </w:r>
      <w:r w:rsidR="00AC6EEF">
        <w:rPr>
          <w:sz w:val="24"/>
          <w:szCs w:val="24"/>
        </w:rPr>
        <w:t xml:space="preserve"> taken without an appropriate manager</w:t>
      </w:r>
      <w:r w:rsidR="00C14E99">
        <w:rPr>
          <w:sz w:val="24"/>
          <w:szCs w:val="24"/>
        </w:rPr>
        <w:t xml:space="preserve"> </w:t>
      </w:r>
      <w:r w:rsidR="00AC6EEF">
        <w:rPr>
          <w:sz w:val="24"/>
          <w:szCs w:val="24"/>
        </w:rPr>
        <w:t>discussing the matter with you first</w:t>
      </w:r>
      <w:r w:rsidR="00266CED">
        <w:rPr>
          <w:sz w:val="24"/>
          <w:szCs w:val="24"/>
        </w:rPr>
        <w:t xml:space="preserve"> and then</w:t>
      </w:r>
      <w:r w:rsidR="00C14E99">
        <w:rPr>
          <w:sz w:val="24"/>
          <w:szCs w:val="24"/>
        </w:rPr>
        <w:t xml:space="preserve"> deciding whether </w:t>
      </w:r>
      <w:r>
        <w:rPr>
          <w:sz w:val="24"/>
          <w:szCs w:val="24"/>
        </w:rPr>
        <w:t>the</w:t>
      </w:r>
      <w:r w:rsidR="00C14E99">
        <w:rPr>
          <w:sz w:val="24"/>
          <w:szCs w:val="24"/>
        </w:rPr>
        <w:t xml:space="preserve"> data</w:t>
      </w:r>
      <w:r>
        <w:rPr>
          <w:sz w:val="24"/>
          <w:szCs w:val="24"/>
        </w:rPr>
        <w:t xml:space="preserve"> reveals information</w:t>
      </w:r>
      <w:r w:rsidR="00C14E99">
        <w:rPr>
          <w:sz w:val="24"/>
          <w:szCs w:val="24"/>
        </w:rPr>
        <w:t xml:space="preserve"> such that formal action needs to be taken. In other words there will be “human intervention” for the purposes of the GDPR</w:t>
      </w:r>
      <w:r w:rsidR="00266CED">
        <w:rPr>
          <w:sz w:val="24"/>
          <w:szCs w:val="24"/>
        </w:rPr>
        <w:t xml:space="preserve"> and you will have the chance to express your point of view</w:t>
      </w:r>
      <w:r w:rsidR="00ED6111">
        <w:rPr>
          <w:sz w:val="24"/>
          <w:szCs w:val="24"/>
        </w:rPr>
        <w:t>, have the decision explained to you and an opportunity to challenge it</w:t>
      </w:r>
      <w:r w:rsidR="00AC6EEF">
        <w:rPr>
          <w:sz w:val="24"/>
          <w:szCs w:val="24"/>
        </w:rPr>
        <w:t xml:space="preserve">. </w:t>
      </w:r>
    </w:p>
    <w:p w:rsidR="00366E76" w:rsidRDefault="00366E76" w:rsidP="00366E76">
      <w:pPr>
        <w:rPr>
          <w:b/>
          <w:sz w:val="24"/>
          <w:szCs w:val="24"/>
        </w:rPr>
      </w:pPr>
      <w:r>
        <w:rPr>
          <w:b/>
          <w:sz w:val="24"/>
          <w:szCs w:val="24"/>
          <w:u w:val="single"/>
        </w:rPr>
        <w:t>Complaints</w:t>
      </w:r>
    </w:p>
    <w:p w:rsidR="00927627" w:rsidRDefault="00366E76" w:rsidP="00B63766">
      <w:pPr>
        <w:rPr>
          <w:sz w:val="24"/>
          <w:szCs w:val="24"/>
        </w:rPr>
      </w:pPr>
      <w:r>
        <w:rPr>
          <w:sz w:val="24"/>
          <w:szCs w:val="24"/>
        </w:rPr>
        <w:t>Where you take the view that</w:t>
      </w:r>
      <w:r w:rsidRPr="00366E76">
        <w:rPr>
          <w:sz w:val="24"/>
          <w:szCs w:val="24"/>
        </w:rPr>
        <w:t xml:space="preserve"> </w:t>
      </w:r>
      <w:r>
        <w:rPr>
          <w:sz w:val="24"/>
          <w:szCs w:val="24"/>
        </w:rPr>
        <w:t>your</w:t>
      </w:r>
      <w:r w:rsidRPr="00366E76">
        <w:rPr>
          <w:sz w:val="24"/>
          <w:szCs w:val="24"/>
        </w:rPr>
        <w:t xml:space="preserve"> personal data are processed in a way that does not comply with the GDPR</w:t>
      </w:r>
      <w:r>
        <w:rPr>
          <w:sz w:val="24"/>
          <w:szCs w:val="24"/>
        </w:rPr>
        <w:t>,</w:t>
      </w:r>
      <w:r w:rsidRPr="00366E76">
        <w:rPr>
          <w:sz w:val="24"/>
          <w:szCs w:val="24"/>
        </w:rPr>
        <w:t xml:space="preserve"> </w:t>
      </w:r>
      <w:r>
        <w:rPr>
          <w:sz w:val="24"/>
          <w:szCs w:val="24"/>
        </w:rPr>
        <w:t xml:space="preserve">you </w:t>
      </w:r>
      <w:r w:rsidRPr="00366E76">
        <w:rPr>
          <w:sz w:val="24"/>
          <w:szCs w:val="24"/>
        </w:rPr>
        <w:t xml:space="preserve">have a specific right to lodge a complaint with </w:t>
      </w:r>
      <w:r>
        <w:rPr>
          <w:sz w:val="24"/>
          <w:szCs w:val="24"/>
        </w:rPr>
        <w:t xml:space="preserve">the relevant </w:t>
      </w:r>
      <w:r w:rsidRPr="00366E76">
        <w:rPr>
          <w:sz w:val="24"/>
          <w:szCs w:val="24"/>
        </w:rPr>
        <w:t xml:space="preserve">supervisory </w:t>
      </w:r>
      <w:r>
        <w:rPr>
          <w:sz w:val="24"/>
          <w:szCs w:val="24"/>
        </w:rPr>
        <w:t>authority. The</w:t>
      </w:r>
      <w:r w:rsidRPr="00366E76">
        <w:rPr>
          <w:sz w:val="24"/>
          <w:szCs w:val="24"/>
        </w:rPr>
        <w:t xml:space="preserve"> </w:t>
      </w:r>
      <w:r>
        <w:rPr>
          <w:sz w:val="24"/>
          <w:szCs w:val="24"/>
        </w:rPr>
        <w:t>supervisory authority</w:t>
      </w:r>
      <w:r w:rsidRPr="00366E76">
        <w:rPr>
          <w:sz w:val="24"/>
          <w:szCs w:val="24"/>
        </w:rPr>
        <w:t xml:space="preserve"> </w:t>
      </w:r>
      <w:r>
        <w:rPr>
          <w:sz w:val="24"/>
          <w:szCs w:val="24"/>
        </w:rPr>
        <w:t>will</w:t>
      </w:r>
      <w:r w:rsidRPr="00366E76">
        <w:rPr>
          <w:sz w:val="24"/>
          <w:szCs w:val="24"/>
        </w:rPr>
        <w:t xml:space="preserve"> </w:t>
      </w:r>
      <w:r>
        <w:rPr>
          <w:sz w:val="24"/>
          <w:szCs w:val="24"/>
        </w:rPr>
        <w:t xml:space="preserve">then </w:t>
      </w:r>
      <w:r w:rsidRPr="00366E76">
        <w:rPr>
          <w:sz w:val="24"/>
          <w:szCs w:val="24"/>
        </w:rPr>
        <w:t xml:space="preserve">inform </w:t>
      </w:r>
      <w:r>
        <w:rPr>
          <w:sz w:val="24"/>
          <w:szCs w:val="24"/>
        </w:rPr>
        <w:t>you of the progress and outcome of your complaint</w:t>
      </w:r>
      <w:r w:rsidRPr="00366E76">
        <w:rPr>
          <w:sz w:val="24"/>
          <w:szCs w:val="24"/>
        </w:rPr>
        <w:t>.</w:t>
      </w:r>
      <w:r>
        <w:rPr>
          <w:sz w:val="24"/>
          <w:szCs w:val="24"/>
        </w:rPr>
        <w:t xml:space="preserve"> The supervisory authority in the UK is the ICO. </w:t>
      </w:r>
    </w:p>
    <w:p w:rsidR="006C533A" w:rsidRDefault="006C533A" w:rsidP="00B63766">
      <w:pPr>
        <w:rPr>
          <w:sz w:val="24"/>
          <w:szCs w:val="24"/>
        </w:rPr>
      </w:pPr>
    </w:p>
    <w:p w:rsidR="00B63766" w:rsidRPr="007A0450" w:rsidRDefault="007D6472" w:rsidP="00B63766">
      <w:pPr>
        <w:rPr>
          <w:sz w:val="24"/>
          <w:szCs w:val="24"/>
        </w:rPr>
      </w:pPr>
      <w:r>
        <w:rPr>
          <w:sz w:val="24"/>
          <w:szCs w:val="24"/>
        </w:rPr>
        <w:t xml:space="preserve"> </w:t>
      </w:r>
    </w:p>
    <w:sectPr w:rsidR="00B63766" w:rsidRPr="007A0450" w:rsidSect="006334F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0BD" w:rsidRDefault="006830BD" w:rsidP="00B101CC">
      <w:pPr>
        <w:spacing w:after="0" w:line="240" w:lineRule="auto"/>
      </w:pPr>
      <w:r>
        <w:separator/>
      </w:r>
    </w:p>
  </w:endnote>
  <w:endnote w:type="continuationSeparator" w:id="0">
    <w:p w:rsidR="006830BD" w:rsidRDefault="006830BD" w:rsidP="00B10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1984910"/>
      <w:docPartObj>
        <w:docPartGallery w:val="Page Numbers (Bottom of Page)"/>
        <w:docPartUnique/>
      </w:docPartObj>
    </w:sdtPr>
    <w:sdtEndPr>
      <w:rPr>
        <w:noProof/>
      </w:rPr>
    </w:sdtEndPr>
    <w:sdtContent>
      <w:p w:rsidR="00B101CC" w:rsidRDefault="00B101CC">
        <w:pPr>
          <w:pStyle w:val="Footer"/>
          <w:jc w:val="center"/>
        </w:pPr>
        <w:r>
          <w:fldChar w:fldCharType="begin"/>
        </w:r>
        <w:r>
          <w:instrText xml:space="preserve"> PAGE   \* MERGEFORMAT </w:instrText>
        </w:r>
        <w:r>
          <w:fldChar w:fldCharType="separate"/>
        </w:r>
        <w:r w:rsidR="00554829">
          <w:rPr>
            <w:noProof/>
          </w:rPr>
          <w:t>1</w:t>
        </w:r>
        <w:r>
          <w:rPr>
            <w:noProof/>
          </w:rPr>
          <w:fldChar w:fldCharType="end"/>
        </w:r>
      </w:p>
    </w:sdtContent>
  </w:sdt>
  <w:p w:rsidR="00B101CC" w:rsidRDefault="00B101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0BD" w:rsidRDefault="006830BD" w:rsidP="00B101CC">
      <w:pPr>
        <w:spacing w:after="0" w:line="240" w:lineRule="auto"/>
      </w:pPr>
      <w:r>
        <w:separator/>
      </w:r>
    </w:p>
  </w:footnote>
  <w:footnote w:type="continuationSeparator" w:id="0">
    <w:p w:rsidR="006830BD" w:rsidRDefault="006830BD" w:rsidP="00B101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1CC" w:rsidRDefault="00B101CC" w:rsidP="00B101CC">
    <w:pPr>
      <w:pStyle w:val="Header"/>
      <w:jc w:val="right"/>
    </w:pPr>
    <w:r>
      <w:rPr>
        <w:noProof/>
        <w:lang w:eastAsia="en-GB"/>
      </w:rPr>
      <w:drawing>
        <wp:inline distT="0" distB="0" distL="0" distR="0">
          <wp:extent cx="2540000" cy="736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fn_logo_MAIN_rgb_low-res_small.jpg"/>
                  <pic:cNvPicPr/>
                </pic:nvPicPr>
                <pic:blipFill>
                  <a:blip r:embed="rId1">
                    <a:extLst>
                      <a:ext uri="{28A0092B-C50C-407E-A947-70E740481C1C}">
                        <a14:useLocalDpi xmlns:a14="http://schemas.microsoft.com/office/drawing/2010/main" val="0"/>
                      </a:ext>
                    </a:extLst>
                  </a:blip>
                  <a:stretch>
                    <a:fillRect/>
                  </a:stretch>
                </pic:blipFill>
                <pic:spPr>
                  <a:xfrm>
                    <a:off x="0" y="0"/>
                    <a:ext cx="2540000" cy="7366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0474B"/>
    <w:multiLevelType w:val="hybridMultilevel"/>
    <w:tmpl w:val="898076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870CD"/>
    <w:multiLevelType w:val="multilevel"/>
    <w:tmpl w:val="5914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9F4CD4"/>
    <w:multiLevelType w:val="hybridMultilevel"/>
    <w:tmpl w:val="9182B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CD1543"/>
    <w:multiLevelType w:val="multilevel"/>
    <w:tmpl w:val="CD388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08795E"/>
    <w:multiLevelType w:val="hybridMultilevel"/>
    <w:tmpl w:val="678A86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F7181"/>
    <w:multiLevelType w:val="hybridMultilevel"/>
    <w:tmpl w:val="247E53B8"/>
    <w:lvl w:ilvl="0" w:tplc="4DA06A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A4293F"/>
    <w:multiLevelType w:val="multilevel"/>
    <w:tmpl w:val="23E8FE4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7" w15:restartNumberingAfterBreak="0">
    <w:nsid w:val="440E1D0C"/>
    <w:multiLevelType w:val="hybridMultilevel"/>
    <w:tmpl w:val="135AB2AE"/>
    <w:lvl w:ilvl="0" w:tplc="AE08E6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EC6462"/>
    <w:multiLevelType w:val="hybridMultilevel"/>
    <w:tmpl w:val="AD8098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BE695F"/>
    <w:multiLevelType w:val="hybridMultilevel"/>
    <w:tmpl w:val="1F2E82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587EA6"/>
    <w:multiLevelType w:val="hybridMultilevel"/>
    <w:tmpl w:val="C48255BA"/>
    <w:lvl w:ilvl="0" w:tplc="AE08E6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F7119D"/>
    <w:multiLevelType w:val="hybridMultilevel"/>
    <w:tmpl w:val="7B7845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4B2039"/>
    <w:multiLevelType w:val="hybridMultilevel"/>
    <w:tmpl w:val="33189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C83E45"/>
    <w:multiLevelType w:val="multilevel"/>
    <w:tmpl w:val="5990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15353E"/>
    <w:multiLevelType w:val="hybridMultilevel"/>
    <w:tmpl w:val="B57E4A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5396D99"/>
    <w:multiLevelType w:val="hybridMultilevel"/>
    <w:tmpl w:val="CBC84374"/>
    <w:lvl w:ilvl="0" w:tplc="AE08E6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827FF6"/>
    <w:multiLevelType w:val="hybridMultilevel"/>
    <w:tmpl w:val="DD5227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5"/>
  </w:num>
  <w:num w:numId="3">
    <w:abstractNumId w:val="8"/>
  </w:num>
  <w:num w:numId="4">
    <w:abstractNumId w:val="7"/>
  </w:num>
  <w:num w:numId="5">
    <w:abstractNumId w:val="4"/>
  </w:num>
  <w:num w:numId="6">
    <w:abstractNumId w:val="9"/>
  </w:num>
  <w:num w:numId="7">
    <w:abstractNumId w:val="5"/>
  </w:num>
  <w:num w:numId="8">
    <w:abstractNumId w:val="6"/>
  </w:num>
  <w:num w:numId="9">
    <w:abstractNumId w:val="14"/>
  </w:num>
  <w:num w:numId="10">
    <w:abstractNumId w:val="10"/>
  </w:num>
  <w:num w:numId="11">
    <w:abstractNumId w:val="1"/>
  </w:num>
  <w:num w:numId="12">
    <w:abstractNumId w:val="13"/>
  </w:num>
  <w:num w:numId="13">
    <w:abstractNumId w:val="16"/>
  </w:num>
  <w:num w:numId="14">
    <w:abstractNumId w:val="12"/>
  </w:num>
  <w:num w:numId="15">
    <w:abstractNumId w:val="11"/>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019"/>
    <w:rsid w:val="00015A9E"/>
    <w:rsid w:val="00066534"/>
    <w:rsid w:val="000A1008"/>
    <w:rsid w:val="000A23C0"/>
    <w:rsid w:val="000A5B8F"/>
    <w:rsid w:val="000E2699"/>
    <w:rsid w:val="001025A2"/>
    <w:rsid w:val="001237DA"/>
    <w:rsid w:val="001352D0"/>
    <w:rsid w:val="00146A80"/>
    <w:rsid w:val="001558B4"/>
    <w:rsid w:val="00187D1E"/>
    <w:rsid w:val="001A7E7D"/>
    <w:rsid w:val="001F568E"/>
    <w:rsid w:val="002056CE"/>
    <w:rsid w:val="00206D2D"/>
    <w:rsid w:val="00231702"/>
    <w:rsid w:val="00235B24"/>
    <w:rsid w:val="00242B88"/>
    <w:rsid w:val="00257CB1"/>
    <w:rsid w:val="00266CED"/>
    <w:rsid w:val="00296021"/>
    <w:rsid w:val="002B7CC2"/>
    <w:rsid w:val="002C1B58"/>
    <w:rsid w:val="002C763F"/>
    <w:rsid w:val="00320F7C"/>
    <w:rsid w:val="00333739"/>
    <w:rsid w:val="00366E76"/>
    <w:rsid w:val="003763F4"/>
    <w:rsid w:val="0039651D"/>
    <w:rsid w:val="003C631A"/>
    <w:rsid w:val="003F2214"/>
    <w:rsid w:val="003F6B80"/>
    <w:rsid w:val="004271F8"/>
    <w:rsid w:val="004438D7"/>
    <w:rsid w:val="00455B36"/>
    <w:rsid w:val="00467552"/>
    <w:rsid w:val="00476689"/>
    <w:rsid w:val="004A46E2"/>
    <w:rsid w:val="004B3DC8"/>
    <w:rsid w:val="004F6D6C"/>
    <w:rsid w:val="00517CBD"/>
    <w:rsid w:val="00526314"/>
    <w:rsid w:val="00541918"/>
    <w:rsid w:val="00546B50"/>
    <w:rsid w:val="00554829"/>
    <w:rsid w:val="00571744"/>
    <w:rsid w:val="005B6E98"/>
    <w:rsid w:val="00603E6A"/>
    <w:rsid w:val="00616D76"/>
    <w:rsid w:val="006217D2"/>
    <w:rsid w:val="00622FF2"/>
    <w:rsid w:val="00626477"/>
    <w:rsid w:val="006334F7"/>
    <w:rsid w:val="00641A6A"/>
    <w:rsid w:val="00657D68"/>
    <w:rsid w:val="006830BD"/>
    <w:rsid w:val="00693EFD"/>
    <w:rsid w:val="006B0581"/>
    <w:rsid w:val="006B2E88"/>
    <w:rsid w:val="006C533A"/>
    <w:rsid w:val="006D1399"/>
    <w:rsid w:val="006D4F3F"/>
    <w:rsid w:val="006E44CA"/>
    <w:rsid w:val="006F07FB"/>
    <w:rsid w:val="006F5166"/>
    <w:rsid w:val="00700D7C"/>
    <w:rsid w:val="007024D5"/>
    <w:rsid w:val="00715BF9"/>
    <w:rsid w:val="00723FB6"/>
    <w:rsid w:val="00736FED"/>
    <w:rsid w:val="00737048"/>
    <w:rsid w:val="00743F6B"/>
    <w:rsid w:val="00763D91"/>
    <w:rsid w:val="00781E78"/>
    <w:rsid w:val="0079396F"/>
    <w:rsid w:val="007A0450"/>
    <w:rsid w:val="007C2B13"/>
    <w:rsid w:val="007D6472"/>
    <w:rsid w:val="007F065C"/>
    <w:rsid w:val="00804973"/>
    <w:rsid w:val="00816191"/>
    <w:rsid w:val="00827F5B"/>
    <w:rsid w:val="00833517"/>
    <w:rsid w:val="00844605"/>
    <w:rsid w:val="008552F4"/>
    <w:rsid w:val="008705C9"/>
    <w:rsid w:val="00877EA9"/>
    <w:rsid w:val="00880682"/>
    <w:rsid w:val="00880B82"/>
    <w:rsid w:val="00890733"/>
    <w:rsid w:val="00893DB1"/>
    <w:rsid w:val="00910ED3"/>
    <w:rsid w:val="009228D8"/>
    <w:rsid w:val="00927627"/>
    <w:rsid w:val="009337AE"/>
    <w:rsid w:val="009843CC"/>
    <w:rsid w:val="00990EDB"/>
    <w:rsid w:val="009C168C"/>
    <w:rsid w:val="009C1EDD"/>
    <w:rsid w:val="009C6BB6"/>
    <w:rsid w:val="009D0E64"/>
    <w:rsid w:val="009D54AF"/>
    <w:rsid w:val="009E3271"/>
    <w:rsid w:val="009F09B3"/>
    <w:rsid w:val="009F3974"/>
    <w:rsid w:val="009F4B5A"/>
    <w:rsid w:val="00A55D8A"/>
    <w:rsid w:val="00A75F74"/>
    <w:rsid w:val="00A85918"/>
    <w:rsid w:val="00AA3EF2"/>
    <w:rsid w:val="00AC2746"/>
    <w:rsid w:val="00AC47B2"/>
    <w:rsid w:val="00AC6EEF"/>
    <w:rsid w:val="00AD3CAA"/>
    <w:rsid w:val="00AE0E36"/>
    <w:rsid w:val="00B101CC"/>
    <w:rsid w:val="00B116C8"/>
    <w:rsid w:val="00B31E3F"/>
    <w:rsid w:val="00B31FFD"/>
    <w:rsid w:val="00B57104"/>
    <w:rsid w:val="00B63766"/>
    <w:rsid w:val="00B726BE"/>
    <w:rsid w:val="00BB0062"/>
    <w:rsid w:val="00BB399F"/>
    <w:rsid w:val="00BC56DC"/>
    <w:rsid w:val="00C14E99"/>
    <w:rsid w:val="00C16423"/>
    <w:rsid w:val="00C4525C"/>
    <w:rsid w:val="00C47628"/>
    <w:rsid w:val="00C7414F"/>
    <w:rsid w:val="00C96A00"/>
    <w:rsid w:val="00CA1471"/>
    <w:rsid w:val="00CA61C9"/>
    <w:rsid w:val="00CB7FC2"/>
    <w:rsid w:val="00CC14E4"/>
    <w:rsid w:val="00CD6C86"/>
    <w:rsid w:val="00CE6601"/>
    <w:rsid w:val="00D05E93"/>
    <w:rsid w:val="00D259D5"/>
    <w:rsid w:val="00D53695"/>
    <w:rsid w:val="00D93327"/>
    <w:rsid w:val="00D935BE"/>
    <w:rsid w:val="00DC2019"/>
    <w:rsid w:val="00DC2540"/>
    <w:rsid w:val="00DC2EDF"/>
    <w:rsid w:val="00DC74D2"/>
    <w:rsid w:val="00DC7D42"/>
    <w:rsid w:val="00DF7718"/>
    <w:rsid w:val="00E0702F"/>
    <w:rsid w:val="00E1724F"/>
    <w:rsid w:val="00E432F6"/>
    <w:rsid w:val="00ED6111"/>
    <w:rsid w:val="00F01179"/>
    <w:rsid w:val="00F11B80"/>
    <w:rsid w:val="00F12810"/>
    <w:rsid w:val="00F41561"/>
    <w:rsid w:val="00F569C3"/>
    <w:rsid w:val="00F82814"/>
    <w:rsid w:val="00FA6842"/>
    <w:rsid w:val="00FD5A5F"/>
    <w:rsid w:val="00FE3E01"/>
    <w:rsid w:val="00FE6675"/>
    <w:rsid w:val="00FF6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B7EF59-9F99-4481-8AD4-6406A07BA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65C"/>
    <w:pPr>
      <w:ind w:left="720"/>
      <w:contextualSpacing/>
    </w:pPr>
  </w:style>
  <w:style w:type="character" w:styleId="Strong">
    <w:name w:val="Strong"/>
    <w:basedOn w:val="DefaultParagraphFont"/>
    <w:uiPriority w:val="22"/>
    <w:qFormat/>
    <w:rsid w:val="003F6B80"/>
    <w:rPr>
      <w:b/>
      <w:bCs/>
    </w:rPr>
  </w:style>
  <w:style w:type="character" w:customStyle="1" w:styleId="apple-converted-space">
    <w:name w:val="apple-converted-space"/>
    <w:basedOn w:val="DefaultParagraphFont"/>
    <w:rsid w:val="003F6B80"/>
  </w:style>
  <w:style w:type="paragraph" w:styleId="NormalWeb">
    <w:name w:val="Normal (Web)"/>
    <w:basedOn w:val="Normal"/>
    <w:uiPriority w:val="99"/>
    <w:unhideWhenUsed/>
    <w:rsid w:val="00C452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A5B8F"/>
    <w:rPr>
      <w:i/>
      <w:iCs/>
    </w:rPr>
  </w:style>
  <w:style w:type="paragraph" w:styleId="BalloonText">
    <w:name w:val="Balloon Text"/>
    <w:basedOn w:val="Normal"/>
    <w:link w:val="BalloonTextChar"/>
    <w:uiPriority w:val="99"/>
    <w:semiHidden/>
    <w:unhideWhenUsed/>
    <w:rsid w:val="00D05E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E93"/>
    <w:rPr>
      <w:rFonts w:ascii="Tahoma" w:hAnsi="Tahoma" w:cs="Tahoma"/>
      <w:sz w:val="16"/>
      <w:szCs w:val="16"/>
    </w:rPr>
  </w:style>
  <w:style w:type="paragraph" w:styleId="Header">
    <w:name w:val="header"/>
    <w:basedOn w:val="Normal"/>
    <w:link w:val="HeaderChar"/>
    <w:uiPriority w:val="99"/>
    <w:unhideWhenUsed/>
    <w:rsid w:val="00B101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1CC"/>
  </w:style>
  <w:style w:type="paragraph" w:styleId="Footer">
    <w:name w:val="footer"/>
    <w:basedOn w:val="Normal"/>
    <w:link w:val="FooterChar"/>
    <w:uiPriority w:val="99"/>
    <w:unhideWhenUsed/>
    <w:rsid w:val="00B101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74561">
      <w:bodyDiv w:val="1"/>
      <w:marLeft w:val="0"/>
      <w:marRight w:val="0"/>
      <w:marTop w:val="0"/>
      <w:marBottom w:val="0"/>
      <w:divBdr>
        <w:top w:val="none" w:sz="0" w:space="0" w:color="auto"/>
        <w:left w:val="none" w:sz="0" w:space="0" w:color="auto"/>
        <w:bottom w:val="none" w:sz="0" w:space="0" w:color="auto"/>
        <w:right w:val="none" w:sz="0" w:space="0" w:color="auto"/>
      </w:divBdr>
    </w:div>
    <w:div w:id="176239219">
      <w:bodyDiv w:val="1"/>
      <w:marLeft w:val="0"/>
      <w:marRight w:val="0"/>
      <w:marTop w:val="0"/>
      <w:marBottom w:val="0"/>
      <w:divBdr>
        <w:top w:val="none" w:sz="0" w:space="0" w:color="auto"/>
        <w:left w:val="none" w:sz="0" w:space="0" w:color="auto"/>
        <w:bottom w:val="none" w:sz="0" w:space="0" w:color="auto"/>
        <w:right w:val="none" w:sz="0" w:space="0" w:color="auto"/>
      </w:divBdr>
    </w:div>
    <w:div w:id="547644930">
      <w:bodyDiv w:val="1"/>
      <w:marLeft w:val="0"/>
      <w:marRight w:val="0"/>
      <w:marTop w:val="0"/>
      <w:marBottom w:val="0"/>
      <w:divBdr>
        <w:top w:val="none" w:sz="0" w:space="0" w:color="auto"/>
        <w:left w:val="none" w:sz="0" w:space="0" w:color="auto"/>
        <w:bottom w:val="none" w:sz="0" w:space="0" w:color="auto"/>
        <w:right w:val="none" w:sz="0" w:space="0" w:color="auto"/>
      </w:divBdr>
    </w:div>
    <w:div w:id="770054503">
      <w:bodyDiv w:val="1"/>
      <w:marLeft w:val="0"/>
      <w:marRight w:val="0"/>
      <w:marTop w:val="0"/>
      <w:marBottom w:val="0"/>
      <w:divBdr>
        <w:top w:val="none" w:sz="0" w:space="0" w:color="auto"/>
        <w:left w:val="none" w:sz="0" w:space="0" w:color="auto"/>
        <w:bottom w:val="none" w:sz="0" w:space="0" w:color="auto"/>
        <w:right w:val="none" w:sz="0" w:space="0" w:color="auto"/>
      </w:divBdr>
    </w:div>
    <w:div w:id="980619499">
      <w:bodyDiv w:val="1"/>
      <w:marLeft w:val="0"/>
      <w:marRight w:val="0"/>
      <w:marTop w:val="0"/>
      <w:marBottom w:val="0"/>
      <w:divBdr>
        <w:top w:val="none" w:sz="0" w:space="0" w:color="auto"/>
        <w:left w:val="none" w:sz="0" w:space="0" w:color="auto"/>
        <w:bottom w:val="none" w:sz="0" w:space="0" w:color="auto"/>
        <w:right w:val="none" w:sz="0" w:space="0" w:color="auto"/>
      </w:divBdr>
    </w:div>
    <w:div w:id="1218276209">
      <w:bodyDiv w:val="1"/>
      <w:marLeft w:val="0"/>
      <w:marRight w:val="0"/>
      <w:marTop w:val="0"/>
      <w:marBottom w:val="0"/>
      <w:divBdr>
        <w:top w:val="none" w:sz="0" w:space="0" w:color="auto"/>
        <w:left w:val="none" w:sz="0" w:space="0" w:color="auto"/>
        <w:bottom w:val="none" w:sz="0" w:space="0" w:color="auto"/>
        <w:right w:val="none" w:sz="0" w:space="0" w:color="auto"/>
      </w:divBdr>
    </w:div>
    <w:div w:id="1276516895">
      <w:bodyDiv w:val="1"/>
      <w:marLeft w:val="0"/>
      <w:marRight w:val="0"/>
      <w:marTop w:val="0"/>
      <w:marBottom w:val="0"/>
      <w:divBdr>
        <w:top w:val="none" w:sz="0" w:space="0" w:color="auto"/>
        <w:left w:val="none" w:sz="0" w:space="0" w:color="auto"/>
        <w:bottom w:val="none" w:sz="0" w:space="0" w:color="auto"/>
        <w:right w:val="none" w:sz="0" w:space="0" w:color="auto"/>
      </w:divBdr>
    </w:div>
    <w:div w:id="1302928398">
      <w:bodyDiv w:val="1"/>
      <w:marLeft w:val="0"/>
      <w:marRight w:val="0"/>
      <w:marTop w:val="0"/>
      <w:marBottom w:val="0"/>
      <w:divBdr>
        <w:top w:val="none" w:sz="0" w:space="0" w:color="auto"/>
        <w:left w:val="none" w:sz="0" w:space="0" w:color="auto"/>
        <w:bottom w:val="none" w:sz="0" w:space="0" w:color="auto"/>
        <w:right w:val="none" w:sz="0" w:space="0" w:color="auto"/>
      </w:divBdr>
    </w:div>
    <w:div w:id="1382561086">
      <w:bodyDiv w:val="1"/>
      <w:marLeft w:val="0"/>
      <w:marRight w:val="0"/>
      <w:marTop w:val="0"/>
      <w:marBottom w:val="0"/>
      <w:divBdr>
        <w:top w:val="none" w:sz="0" w:space="0" w:color="auto"/>
        <w:left w:val="none" w:sz="0" w:space="0" w:color="auto"/>
        <w:bottom w:val="none" w:sz="0" w:space="0" w:color="auto"/>
        <w:right w:val="none" w:sz="0" w:space="0" w:color="auto"/>
      </w:divBdr>
    </w:div>
    <w:div w:id="1442408683">
      <w:bodyDiv w:val="1"/>
      <w:marLeft w:val="0"/>
      <w:marRight w:val="0"/>
      <w:marTop w:val="0"/>
      <w:marBottom w:val="0"/>
      <w:divBdr>
        <w:top w:val="none" w:sz="0" w:space="0" w:color="auto"/>
        <w:left w:val="none" w:sz="0" w:space="0" w:color="auto"/>
        <w:bottom w:val="none" w:sz="0" w:space="0" w:color="auto"/>
        <w:right w:val="none" w:sz="0" w:space="0" w:color="auto"/>
      </w:divBdr>
    </w:div>
    <w:div w:id="1541086006">
      <w:bodyDiv w:val="1"/>
      <w:marLeft w:val="0"/>
      <w:marRight w:val="0"/>
      <w:marTop w:val="0"/>
      <w:marBottom w:val="0"/>
      <w:divBdr>
        <w:top w:val="none" w:sz="0" w:space="0" w:color="auto"/>
        <w:left w:val="none" w:sz="0" w:space="0" w:color="auto"/>
        <w:bottom w:val="none" w:sz="0" w:space="0" w:color="auto"/>
        <w:right w:val="none" w:sz="0" w:space="0" w:color="auto"/>
      </w:divBdr>
    </w:div>
    <w:div w:id="1740515236">
      <w:bodyDiv w:val="1"/>
      <w:marLeft w:val="0"/>
      <w:marRight w:val="0"/>
      <w:marTop w:val="0"/>
      <w:marBottom w:val="0"/>
      <w:divBdr>
        <w:top w:val="none" w:sz="0" w:space="0" w:color="auto"/>
        <w:left w:val="none" w:sz="0" w:space="0" w:color="auto"/>
        <w:bottom w:val="none" w:sz="0" w:space="0" w:color="auto"/>
        <w:right w:val="none" w:sz="0" w:space="0" w:color="auto"/>
      </w:divBdr>
    </w:div>
    <w:div w:id="1917595925">
      <w:bodyDiv w:val="1"/>
      <w:marLeft w:val="0"/>
      <w:marRight w:val="0"/>
      <w:marTop w:val="0"/>
      <w:marBottom w:val="0"/>
      <w:divBdr>
        <w:top w:val="none" w:sz="0" w:space="0" w:color="auto"/>
        <w:left w:val="none" w:sz="0" w:space="0" w:color="auto"/>
        <w:bottom w:val="none" w:sz="0" w:space="0" w:color="auto"/>
        <w:right w:val="none" w:sz="0" w:space="0" w:color="auto"/>
      </w:divBdr>
    </w:div>
    <w:div w:id="1993171008">
      <w:bodyDiv w:val="1"/>
      <w:marLeft w:val="0"/>
      <w:marRight w:val="0"/>
      <w:marTop w:val="0"/>
      <w:marBottom w:val="0"/>
      <w:divBdr>
        <w:top w:val="none" w:sz="0" w:space="0" w:color="auto"/>
        <w:left w:val="none" w:sz="0" w:space="0" w:color="auto"/>
        <w:bottom w:val="none" w:sz="0" w:space="0" w:color="auto"/>
        <w:right w:val="none" w:sz="0" w:space="0" w:color="auto"/>
      </w:divBdr>
    </w:div>
    <w:div w:id="2053578339">
      <w:bodyDiv w:val="1"/>
      <w:marLeft w:val="0"/>
      <w:marRight w:val="0"/>
      <w:marTop w:val="0"/>
      <w:marBottom w:val="0"/>
      <w:divBdr>
        <w:top w:val="none" w:sz="0" w:space="0" w:color="auto"/>
        <w:left w:val="none" w:sz="0" w:space="0" w:color="auto"/>
        <w:bottom w:val="none" w:sz="0" w:space="0" w:color="auto"/>
        <w:right w:val="none" w:sz="0" w:space="0" w:color="auto"/>
      </w:divBdr>
    </w:div>
    <w:div w:id="212326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1525</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tparkes</dc:creator>
  <cp:lastModifiedBy>Emma Brown</cp:lastModifiedBy>
  <cp:revision>2</cp:revision>
  <cp:lastPrinted>2017-09-08T09:04:00Z</cp:lastPrinted>
  <dcterms:created xsi:type="dcterms:W3CDTF">2018-04-12T11:58:00Z</dcterms:created>
  <dcterms:modified xsi:type="dcterms:W3CDTF">2018-04-12T11:58:00Z</dcterms:modified>
</cp:coreProperties>
</file>